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929FE" w14:textId="2C80B78D" w:rsidR="00BC5787" w:rsidRPr="0022332F" w:rsidRDefault="00BC5787" w:rsidP="0022332F">
      <w:pPr>
        <w:pStyle w:val="Default"/>
        <w:rPr>
          <w:rFonts w:ascii="Arial" w:hAnsi="Arial" w:cs="Arial"/>
          <w:color w:val="2E5395"/>
          <w:sz w:val="34"/>
          <w:szCs w:val="34"/>
        </w:rPr>
      </w:pPr>
      <w:r w:rsidRPr="00BC5787">
        <w:rPr>
          <w:rFonts w:ascii="Arial" w:hAnsi="Arial" w:cs="Arial"/>
          <w:b/>
          <w:bCs/>
          <w:color w:val="2E5395"/>
          <w:sz w:val="34"/>
          <w:szCs w:val="34"/>
        </w:rPr>
        <w:t>Relações e possibilidades entre o ensino da arte e a perspectiva da cultura visual</w:t>
      </w:r>
    </w:p>
    <w:p w14:paraId="3DFE4884" w14:textId="7EF1823A" w:rsidR="00E71959" w:rsidRPr="0022332F" w:rsidRDefault="00BC5787" w:rsidP="0022332F">
      <w:pPr>
        <w:jc w:val="right"/>
        <w:rPr>
          <w:rFonts w:ascii="Arial" w:hAnsi="Arial" w:cs="Arial"/>
          <w:sz w:val="28"/>
          <w:szCs w:val="28"/>
        </w:rPr>
      </w:pPr>
      <w:r w:rsidRPr="00E71959">
        <w:rPr>
          <w:rFonts w:ascii="Arial" w:hAnsi="Arial" w:cs="Arial"/>
          <w:sz w:val="28"/>
          <w:szCs w:val="28"/>
        </w:rPr>
        <w:t>Mariane Blotta Abakerli Baptista</w:t>
      </w:r>
      <w:r w:rsidRPr="00E71959">
        <w:rPr>
          <w:rStyle w:val="Refdenotaderodap"/>
          <w:rFonts w:ascii="Arial" w:hAnsi="Arial" w:cs="Arial"/>
          <w:sz w:val="28"/>
          <w:szCs w:val="28"/>
        </w:rPr>
        <w:footnoteReference w:id="1"/>
      </w:r>
    </w:p>
    <w:p w14:paraId="5F30C226" w14:textId="04E584C6" w:rsidR="00E93A63" w:rsidRPr="00E93A63" w:rsidRDefault="00E93A63" w:rsidP="00E93A63">
      <w:pPr>
        <w:spacing w:after="120" w:line="360" w:lineRule="auto"/>
        <w:jc w:val="both"/>
        <w:rPr>
          <w:rFonts w:ascii="Arial" w:hAnsi="Arial" w:cs="Arial"/>
          <w:sz w:val="24"/>
          <w:szCs w:val="24"/>
        </w:rPr>
      </w:pPr>
      <w:r w:rsidRPr="00E93A63">
        <w:rPr>
          <w:rFonts w:ascii="Arial" w:hAnsi="Arial" w:cs="Arial"/>
          <w:sz w:val="24"/>
          <w:szCs w:val="24"/>
        </w:rPr>
        <w:t>A cultura visual é uma perspectiva educativa que pretende ampliar os referenciais com os quais se trabalha e que nos aproxima de questões vinculadas a subjetividade dos sujeitos envolvidos nos processos de ensino/aprendizagem. Quanto à perspectiva educativa dos projetos de trabalho, ela nos informa sobre a cultura visual, a partir de um posicionamento que proporciona a investigação, a análise e a compreensão das representações visuais através de um diálogo crítico fomentado por nossas experiências.</w:t>
      </w:r>
      <w:r w:rsidR="0022332F">
        <w:rPr>
          <w:rFonts w:ascii="Arial" w:hAnsi="Arial" w:cs="Arial"/>
          <w:sz w:val="24"/>
          <w:szCs w:val="24"/>
        </w:rPr>
        <w:t xml:space="preserve"> </w:t>
      </w:r>
      <w:r w:rsidR="0022332F" w:rsidRPr="0022332F">
        <w:rPr>
          <w:rFonts w:ascii="Arial" w:hAnsi="Arial" w:cs="Arial"/>
          <w:color w:val="FF0000"/>
          <w:sz w:val="24"/>
          <w:szCs w:val="24"/>
        </w:rPr>
        <w:t>[</w:t>
      </w:r>
      <w:r w:rsidR="0097711D">
        <w:rPr>
          <w:rFonts w:ascii="Arial" w:hAnsi="Arial" w:cs="Arial"/>
          <w:color w:val="FF0000"/>
          <w:sz w:val="24"/>
          <w:szCs w:val="24"/>
        </w:rPr>
        <w:t>984</w:t>
      </w:r>
      <w:r w:rsidR="0022332F" w:rsidRPr="0022332F">
        <w:rPr>
          <w:rFonts w:ascii="Arial" w:hAnsi="Arial" w:cs="Arial"/>
          <w:color w:val="FF0000"/>
          <w:sz w:val="24"/>
          <w:szCs w:val="24"/>
        </w:rPr>
        <w:t>]</w:t>
      </w:r>
    </w:p>
    <w:p w14:paraId="33535651" w14:textId="77777777" w:rsidR="0022332F" w:rsidRDefault="0022332F" w:rsidP="00E93A63">
      <w:pPr>
        <w:spacing w:after="120" w:line="360" w:lineRule="auto"/>
        <w:jc w:val="both"/>
        <w:rPr>
          <w:rFonts w:ascii="Arial" w:hAnsi="Arial" w:cs="Arial"/>
          <w:b/>
          <w:bCs/>
          <w:sz w:val="24"/>
          <w:szCs w:val="24"/>
        </w:rPr>
      </w:pPr>
    </w:p>
    <w:p w14:paraId="6C950F9B" w14:textId="196ADAA9" w:rsidR="00E93A63" w:rsidRPr="00E93A63" w:rsidRDefault="00E93A63" w:rsidP="00E93A63">
      <w:pPr>
        <w:spacing w:after="120" w:line="360" w:lineRule="auto"/>
        <w:jc w:val="both"/>
        <w:rPr>
          <w:rFonts w:ascii="Arial" w:hAnsi="Arial" w:cs="Arial"/>
          <w:sz w:val="24"/>
          <w:szCs w:val="24"/>
        </w:rPr>
      </w:pPr>
      <w:r w:rsidRPr="00E93A63">
        <w:rPr>
          <w:rFonts w:ascii="Arial" w:hAnsi="Arial" w:cs="Arial"/>
          <w:b/>
          <w:bCs/>
          <w:sz w:val="24"/>
          <w:szCs w:val="24"/>
        </w:rPr>
        <w:t>Uma aproximação da cultura visual dentro da esfera educativa</w:t>
      </w:r>
    </w:p>
    <w:p w14:paraId="55B0CFF5" w14:textId="7FDEC2B9" w:rsidR="003963CF" w:rsidRPr="00E93A63" w:rsidRDefault="00DB215C" w:rsidP="00E93A63">
      <w:pPr>
        <w:spacing w:after="120" w:line="360" w:lineRule="auto"/>
        <w:jc w:val="both"/>
        <w:rPr>
          <w:rFonts w:ascii="Arial" w:hAnsi="Arial" w:cs="Arial"/>
          <w:sz w:val="24"/>
          <w:szCs w:val="24"/>
        </w:rPr>
      </w:pPr>
      <w:r w:rsidRPr="00E93A63">
        <w:rPr>
          <w:rFonts w:ascii="Arial" w:hAnsi="Arial" w:cs="Arial"/>
          <w:sz w:val="24"/>
          <w:szCs w:val="24"/>
        </w:rPr>
        <w:t>O termo cultura visual s</w:t>
      </w:r>
      <w:r w:rsidR="0022332F">
        <w:rPr>
          <w:rFonts w:ascii="Arial" w:hAnsi="Arial" w:cs="Arial"/>
          <w:sz w:val="24"/>
          <w:szCs w:val="24"/>
        </w:rPr>
        <w:t xml:space="preserve">urge no decorrer dos anos 1990 </w:t>
      </w:r>
      <w:r w:rsidRPr="00E93A63">
        <w:rPr>
          <w:rFonts w:ascii="Arial" w:hAnsi="Arial" w:cs="Arial"/>
          <w:sz w:val="24"/>
          <w:szCs w:val="24"/>
        </w:rPr>
        <w:t>dentro do âmbito acadêmico, e inicialmente dentro do campo da História da Arte, estendendo-se a outros campos do conhecimento, principalmente por sua característica transdisciplinar. Autores como Norman Bryson, Michael Ann Holly e Keith Moxey (1994) sustentam que é necessário ampliar tanto os referentes que são trabalhados dentro da disciplina História da Arte quanto a própria abordagem da disciplina. O intuito desse enfoque da cultura visual era o de “prestar atenção ao significado cultural das produções visuais em detrimento de seu valor artístico e ‘revisitar’ as obras canônicas por vias distintas da convencional aproximação estética da tradição ocidental</w:t>
      </w:r>
      <w:r w:rsidR="008D42FF">
        <w:rPr>
          <w:rStyle w:val="Refdenotaderodap"/>
          <w:rFonts w:ascii="Arial" w:hAnsi="Arial" w:cs="Arial"/>
          <w:sz w:val="24"/>
          <w:szCs w:val="24"/>
        </w:rPr>
        <w:footnoteReference w:id="2"/>
      </w:r>
      <w:r w:rsidR="0022332F">
        <w:rPr>
          <w:rFonts w:ascii="Arial" w:hAnsi="Arial" w:cs="Arial"/>
          <w:sz w:val="24"/>
          <w:szCs w:val="24"/>
        </w:rPr>
        <w:t xml:space="preserve">” (Porres Pla, 2012, p.127). </w:t>
      </w:r>
      <w:r w:rsidR="0022332F" w:rsidRPr="00014845">
        <w:rPr>
          <w:rFonts w:ascii="Arial" w:hAnsi="Arial" w:cs="Arial"/>
          <w:color w:val="7F7F7F" w:themeColor="text1" w:themeTint="80"/>
          <w:sz w:val="24"/>
          <w:szCs w:val="24"/>
        </w:rPr>
        <w:t>[837]</w:t>
      </w:r>
    </w:p>
    <w:p w14:paraId="7B26CAA8" w14:textId="101387D3" w:rsidR="00DB215C" w:rsidRPr="00E93A63" w:rsidRDefault="00DB215C" w:rsidP="00E93A63">
      <w:pPr>
        <w:spacing w:after="120" w:line="360" w:lineRule="auto"/>
        <w:jc w:val="both"/>
        <w:rPr>
          <w:rFonts w:ascii="Arial" w:hAnsi="Arial" w:cs="Arial"/>
          <w:sz w:val="24"/>
          <w:szCs w:val="24"/>
        </w:rPr>
      </w:pPr>
      <w:r w:rsidRPr="00E93A63">
        <w:rPr>
          <w:rFonts w:ascii="Arial" w:hAnsi="Arial" w:cs="Arial"/>
          <w:sz w:val="24"/>
          <w:szCs w:val="24"/>
        </w:rPr>
        <w:t>Quando abarcamos outras produções visuais nas aulas de Artes, propomos uma ruptura da dualidade alta/baixa cultura, presente nos sistemas artísticos de legitimação que regem a história da arte. Desse modo, o ensino da arte se transforma em um recurso para uma educação permeável a todos os sistemas culturais, refletidos nas descobertas e interpretações dos sujeitos dentro dos mais variados âmbitos culturais. Assim, a noção de arte se expande:</w:t>
      </w:r>
    </w:p>
    <w:p w14:paraId="1A399B60" w14:textId="34A7013D" w:rsidR="00DB215C" w:rsidRPr="00E93A63" w:rsidRDefault="00DB215C" w:rsidP="00E93A63">
      <w:pPr>
        <w:spacing w:after="120" w:line="360" w:lineRule="auto"/>
        <w:ind w:left="1416"/>
        <w:jc w:val="both"/>
        <w:rPr>
          <w:rFonts w:ascii="Arial" w:hAnsi="Arial" w:cs="Arial"/>
          <w:sz w:val="24"/>
          <w:szCs w:val="24"/>
        </w:rPr>
      </w:pPr>
      <w:r w:rsidRPr="00E93A63">
        <w:rPr>
          <w:rFonts w:ascii="Arial" w:hAnsi="Arial" w:cs="Arial"/>
          <w:sz w:val="24"/>
          <w:szCs w:val="24"/>
        </w:rPr>
        <w:lastRenderedPageBreak/>
        <w:t>A centralidade da arte como espaço privilegiado da estética deu lugar à ascensão da cultura como espaço estético, centralizado na cultura de massa, na publicidade etc. O artista, como criador, inovador e com missão de ser “salvador” através da estética, agora desdobra-se no reconhecimento de seu parentesco com a arte, nos domínios do design, da moda, da decoração, do artesan</w:t>
      </w:r>
      <w:r w:rsidR="0022332F">
        <w:rPr>
          <w:rFonts w:ascii="Arial" w:hAnsi="Arial" w:cs="Arial"/>
          <w:sz w:val="24"/>
          <w:szCs w:val="24"/>
        </w:rPr>
        <w:t xml:space="preserve">ato (Coelho, 2010, p. 209) </w:t>
      </w:r>
    </w:p>
    <w:p w14:paraId="2F0A6D98" w14:textId="1C140BB4" w:rsidR="00DB215C" w:rsidRDefault="00E93A63" w:rsidP="00E93A63">
      <w:pPr>
        <w:spacing w:after="120" w:line="360" w:lineRule="auto"/>
        <w:jc w:val="both"/>
        <w:rPr>
          <w:rFonts w:ascii="Arial" w:hAnsi="Arial" w:cs="Arial"/>
          <w:sz w:val="24"/>
          <w:szCs w:val="24"/>
        </w:rPr>
      </w:pPr>
      <w:r w:rsidRPr="00E93A63">
        <w:rPr>
          <w:rFonts w:ascii="Arial" w:hAnsi="Arial" w:cs="Arial"/>
          <w:sz w:val="24"/>
          <w:szCs w:val="24"/>
        </w:rPr>
        <w:t>Essa abordagem do campo da arte expandido estabelece novas maneiras para se pensar o ensino da arte. Ao trabalharmos com outras representações visuais</w:t>
      </w:r>
      <w:r w:rsidR="00FF21DB">
        <w:rPr>
          <w:rFonts w:ascii="Arial" w:hAnsi="Arial" w:cs="Arial"/>
          <w:sz w:val="24"/>
          <w:szCs w:val="24"/>
        </w:rPr>
        <w:t>,</w:t>
      </w:r>
      <w:r w:rsidRPr="00E93A63">
        <w:rPr>
          <w:rFonts w:ascii="Arial" w:hAnsi="Arial" w:cs="Arial"/>
          <w:sz w:val="24"/>
          <w:szCs w:val="24"/>
        </w:rPr>
        <w:t xml:space="preserve"> abrimos espaço em nossas aulas para incluir a cultura dos sujeitos com os quais trabalhamos</w:t>
      </w:r>
      <w:r w:rsidR="00FF21DB">
        <w:rPr>
          <w:rFonts w:ascii="Arial" w:hAnsi="Arial" w:cs="Arial"/>
          <w:sz w:val="24"/>
          <w:szCs w:val="24"/>
        </w:rPr>
        <w:t>,</w:t>
      </w:r>
      <w:r w:rsidRPr="00E93A63">
        <w:rPr>
          <w:rFonts w:ascii="Arial" w:hAnsi="Arial" w:cs="Arial"/>
          <w:sz w:val="24"/>
          <w:szCs w:val="24"/>
        </w:rPr>
        <w:t xml:space="preserve"> e para realizarmos uma reflexão sobre as condições históricas, sociais e políticas que criam </w:t>
      </w:r>
      <w:r w:rsidR="00FF21DB">
        <w:rPr>
          <w:rFonts w:ascii="Arial" w:hAnsi="Arial" w:cs="Arial"/>
          <w:sz w:val="24"/>
          <w:szCs w:val="24"/>
        </w:rPr>
        <w:t xml:space="preserve">suas diversas identidades. </w:t>
      </w:r>
      <w:r w:rsidR="0097711D">
        <w:rPr>
          <w:rFonts w:ascii="Arial" w:hAnsi="Arial" w:cs="Arial"/>
          <w:color w:val="7F7F7F" w:themeColor="text1" w:themeTint="80"/>
          <w:sz w:val="24"/>
          <w:szCs w:val="24"/>
        </w:rPr>
        <w:t>[1218</w:t>
      </w:r>
      <w:r w:rsidR="0097711D" w:rsidRPr="00014845">
        <w:rPr>
          <w:rFonts w:ascii="Arial" w:hAnsi="Arial" w:cs="Arial"/>
          <w:color w:val="7F7F7F" w:themeColor="text1" w:themeTint="80"/>
          <w:sz w:val="24"/>
          <w:szCs w:val="24"/>
        </w:rPr>
        <w:t>]</w:t>
      </w:r>
      <w:r w:rsidR="0097711D" w:rsidRPr="00FF21DB">
        <w:rPr>
          <w:rFonts w:ascii="Arial" w:hAnsi="Arial" w:cs="Arial"/>
          <w:color w:val="FF0000"/>
          <w:sz w:val="24"/>
          <w:szCs w:val="24"/>
        </w:rPr>
        <w:t xml:space="preserve"> </w:t>
      </w:r>
      <w:r w:rsidR="00FF21DB" w:rsidRPr="00FF21DB">
        <w:rPr>
          <w:rFonts w:ascii="Arial" w:hAnsi="Arial" w:cs="Arial"/>
          <w:color w:val="FF0000"/>
          <w:sz w:val="24"/>
          <w:szCs w:val="24"/>
        </w:rPr>
        <w:t>[</w:t>
      </w:r>
      <w:r w:rsidR="0097711D">
        <w:rPr>
          <w:rFonts w:ascii="Arial" w:hAnsi="Arial" w:cs="Arial"/>
          <w:color w:val="FF0000"/>
          <w:sz w:val="24"/>
          <w:szCs w:val="24"/>
        </w:rPr>
        <w:t>2056</w:t>
      </w:r>
      <w:r w:rsidR="00FF21DB" w:rsidRPr="00FF21DB">
        <w:rPr>
          <w:rFonts w:ascii="Arial" w:hAnsi="Arial" w:cs="Arial"/>
          <w:color w:val="FF0000"/>
          <w:sz w:val="24"/>
          <w:szCs w:val="24"/>
        </w:rPr>
        <w:t>]</w:t>
      </w:r>
    </w:p>
    <w:p w14:paraId="3E1B3124" w14:textId="4EEB4849" w:rsidR="00E93A63" w:rsidRPr="00E93A63" w:rsidRDefault="00E93A63" w:rsidP="00E93A63">
      <w:pPr>
        <w:spacing w:after="120" w:line="360" w:lineRule="auto"/>
        <w:jc w:val="both"/>
        <w:rPr>
          <w:rFonts w:ascii="Arial" w:hAnsi="Arial" w:cs="Arial"/>
          <w:b/>
          <w:sz w:val="24"/>
          <w:szCs w:val="24"/>
        </w:rPr>
      </w:pPr>
      <w:r w:rsidRPr="00E93A63">
        <w:rPr>
          <w:rFonts w:ascii="Arial" w:hAnsi="Arial" w:cs="Arial"/>
          <w:b/>
          <w:sz w:val="24"/>
          <w:szCs w:val="24"/>
        </w:rPr>
        <w:t xml:space="preserve">Novos paradigmas no campo do ensino da arte: Cultura Visual </w:t>
      </w:r>
    </w:p>
    <w:p w14:paraId="34391283" w14:textId="5B8591FD" w:rsidR="00E93A63" w:rsidRDefault="00E93A63" w:rsidP="00E93A63">
      <w:pPr>
        <w:spacing w:after="120" w:line="360" w:lineRule="auto"/>
        <w:jc w:val="both"/>
        <w:rPr>
          <w:rFonts w:ascii="Arial" w:hAnsi="Arial" w:cs="Arial"/>
          <w:sz w:val="24"/>
          <w:szCs w:val="24"/>
        </w:rPr>
      </w:pPr>
      <w:r w:rsidRPr="00E93A63">
        <w:rPr>
          <w:rFonts w:ascii="Arial" w:hAnsi="Arial" w:cs="Arial"/>
          <w:sz w:val="24"/>
          <w:szCs w:val="24"/>
        </w:rPr>
        <w:t>Do ponto de vista da educação, o ensino de arte – dada sua capacidade de mediação entre o plano simbólico e as representações da realidade – é um campo fértil para analisarmos as principais características das mudanças profundas pelas quais estamos passando, tais como a inconstância, as eventualidades e, principalmente, a velocidade. Essas características nos fazem pensar em que consiste e para que serve a educação (Freedman, 2006) e, consequentemente, para quem e para que contexto se desenvolve uma proposta educativa. Se adiciona</w:t>
      </w:r>
      <w:r w:rsidR="00FF21DB">
        <w:rPr>
          <w:rFonts w:ascii="Arial" w:hAnsi="Arial" w:cs="Arial"/>
          <w:sz w:val="24"/>
          <w:szCs w:val="24"/>
        </w:rPr>
        <w:t>r</w:t>
      </w:r>
      <w:r w:rsidRPr="00E93A63">
        <w:rPr>
          <w:rFonts w:ascii="Arial" w:hAnsi="Arial" w:cs="Arial"/>
          <w:sz w:val="24"/>
          <w:szCs w:val="24"/>
        </w:rPr>
        <w:t>mos a isso o fato de que os sujeitos com os quais trabalhamos são produtores ativos de cultura (Dias, 2006), faz sentido pensar que a experiência estética</w:t>
      </w:r>
      <w:r w:rsidR="00FF21DB">
        <w:rPr>
          <w:rFonts w:ascii="Arial" w:hAnsi="Arial" w:cs="Arial"/>
          <w:sz w:val="24"/>
          <w:szCs w:val="24"/>
        </w:rPr>
        <w:t>,</w:t>
      </w:r>
      <w:r w:rsidRPr="00E93A63">
        <w:rPr>
          <w:rFonts w:ascii="Arial" w:hAnsi="Arial" w:cs="Arial"/>
          <w:sz w:val="24"/>
          <w:szCs w:val="24"/>
        </w:rPr>
        <w:t xml:space="preserve"> hoje</w:t>
      </w:r>
      <w:r w:rsidR="00FF21DB">
        <w:rPr>
          <w:rFonts w:ascii="Arial" w:hAnsi="Arial" w:cs="Arial"/>
          <w:sz w:val="24"/>
          <w:szCs w:val="24"/>
        </w:rPr>
        <w:t>,</w:t>
      </w:r>
      <w:r w:rsidRPr="00E93A63">
        <w:rPr>
          <w:rFonts w:ascii="Arial" w:hAnsi="Arial" w:cs="Arial"/>
          <w:sz w:val="24"/>
          <w:szCs w:val="24"/>
        </w:rPr>
        <w:t xml:space="preserve"> não está mais vinculada somente à obra de arte, mas a qualquer representação visual que possa alterar nossa compreensão da realidade.</w:t>
      </w:r>
      <w:r w:rsidR="00FF21DB">
        <w:rPr>
          <w:rFonts w:ascii="Arial" w:hAnsi="Arial" w:cs="Arial"/>
          <w:sz w:val="24"/>
          <w:szCs w:val="24"/>
        </w:rPr>
        <w:t xml:space="preserve"> </w:t>
      </w:r>
      <w:r w:rsidR="00FF21DB" w:rsidRPr="00014845">
        <w:rPr>
          <w:rFonts w:ascii="Arial" w:hAnsi="Arial" w:cs="Arial"/>
          <w:color w:val="7F7F7F" w:themeColor="text1" w:themeTint="80"/>
          <w:sz w:val="24"/>
          <w:szCs w:val="24"/>
        </w:rPr>
        <w:t>[893]</w:t>
      </w:r>
    </w:p>
    <w:p w14:paraId="0C87FCAA" w14:textId="5584FA1E" w:rsidR="008F2121" w:rsidRPr="008F2121" w:rsidRDefault="008F2121" w:rsidP="008F2121">
      <w:pPr>
        <w:spacing w:after="120" w:line="360" w:lineRule="auto"/>
        <w:jc w:val="both"/>
        <w:rPr>
          <w:rFonts w:ascii="Arial" w:hAnsi="Arial" w:cs="Arial"/>
          <w:sz w:val="24"/>
          <w:szCs w:val="24"/>
        </w:rPr>
      </w:pPr>
      <w:r w:rsidRPr="008F2121">
        <w:rPr>
          <w:rFonts w:ascii="Arial" w:hAnsi="Arial" w:cs="Arial"/>
          <w:sz w:val="24"/>
          <w:szCs w:val="24"/>
        </w:rPr>
        <w:t>Segundo Mirzoeff (2003, p. 4), “a experiência humana hoje está mais visual e visualizada do que nunca”. Ele argumenta que o visual é, cada vez mais, uma estratégia de aproximação e compreensão do mundo contemporâneo, já que nossa cultura está dominada por imagens</w:t>
      </w:r>
      <w:r w:rsidR="00FF21DB">
        <w:rPr>
          <w:rFonts w:ascii="Arial" w:hAnsi="Arial" w:cs="Arial"/>
          <w:sz w:val="24"/>
          <w:szCs w:val="24"/>
        </w:rPr>
        <w:t>,</w:t>
      </w:r>
      <w:r w:rsidRPr="008F2121">
        <w:rPr>
          <w:rFonts w:ascii="Arial" w:hAnsi="Arial" w:cs="Arial"/>
          <w:sz w:val="24"/>
          <w:szCs w:val="24"/>
        </w:rPr>
        <w:t xml:space="preserve"> que são</w:t>
      </w:r>
      <w:r w:rsidR="00FF21DB">
        <w:rPr>
          <w:rFonts w:ascii="Arial" w:hAnsi="Arial" w:cs="Arial"/>
          <w:sz w:val="24"/>
          <w:szCs w:val="24"/>
        </w:rPr>
        <w:t>, por sua vez,</w:t>
      </w:r>
      <w:r w:rsidRPr="008F2121">
        <w:rPr>
          <w:rFonts w:ascii="Arial" w:hAnsi="Arial" w:cs="Arial"/>
          <w:sz w:val="24"/>
          <w:szCs w:val="24"/>
        </w:rPr>
        <w:t xml:space="preserve"> represen</w:t>
      </w:r>
      <w:r w:rsidR="00014845">
        <w:rPr>
          <w:rFonts w:ascii="Arial" w:hAnsi="Arial" w:cs="Arial"/>
          <w:sz w:val="24"/>
          <w:szCs w:val="24"/>
        </w:rPr>
        <w:t>tações dessa contemporaneidade.</w:t>
      </w:r>
    </w:p>
    <w:p w14:paraId="1C0C3689" w14:textId="5E7FE3CD" w:rsidR="00014845" w:rsidRDefault="00FF21DB" w:rsidP="008F2121">
      <w:pPr>
        <w:spacing w:after="120" w:line="360" w:lineRule="auto"/>
        <w:jc w:val="both"/>
        <w:rPr>
          <w:rFonts w:ascii="Arial" w:hAnsi="Arial" w:cs="Arial"/>
          <w:sz w:val="24"/>
          <w:szCs w:val="24"/>
        </w:rPr>
      </w:pPr>
      <w:r>
        <w:rPr>
          <w:rFonts w:ascii="Arial" w:hAnsi="Arial" w:cs="Arial"/>
          <w:sz w:val="24"/>
          <w:szCs w:val="24"/>
        </w:rPr>
        <w:t>A perspectiva da Cultura V</w:t>
      </w:r>
      <w:r w:rsidR="008F2121" w:rsidRPr="008F2121">
        <w:rPr>
          <w:rFonts w:ascii="Arial" w:hAnsi="Arial" w:cs="Arial"/>
          <w:sz w:val="24"/>
          <w:szCs w:val="24"/>
        </w:rPr>
        <w:t xml:space="preserve">isual pretende provocar deslocamentos nas aulas de Artes, através de diálogos que envolvam não só os aspectos estéticos, mas </w:t>
      </w:r>
      <w:r w:rsidR="008F2121" w:rsidRPr="008F2121">
        <w:rPr>
          <w:rFonts w:ascii="Arial" w:hAnsi="Arial" w:cs="Arial"/>
          <w:sz w:val="24"/>
          <w:szCs w:val="24"/>
        </w:rPr>
        <w:lastRenderedPageBreak/>
        <w:t>também os culturais, sociais e políticos que conformam a produção artística e as demais representações. Desse modo, as relações pedagógicas deixam de estar mediadas por conteúdos e materiais</w:t>
      </w:r>
      <w:r>
        <w:rPr>
          <w:rFonts w:ascii="Arial" w:hAnsi="Arial" w:cs="Arial"/>
          <w:sz w:val="24"/>
          <w:szCs w:val="24"/>
        </w:rPr>
        <w:t>,</w:t>
      </w:r>
      <w:r w:rsidR="008F2121" w:rsidRPr="008F2121">
        <w:rPr>
          <w:rFonts w:ascii="Arial" w:hAnsi="Arial" w:cs="Arial"/>
          <w:sz w:val="24"/>
          <w:szCs w:val="24"/>
        </w:rPr>
        <w:t xml:space="preserve"> e passam a estar mediadas pelas relações existentes entre as representações visuais e as interpretações do mundo, criando </w:t>
      </w:r>
      <w:r>
        <w:rPr>
          <w:rFonts w:ascii="Arial" w:hAnsi="Arial" w:cs="Arial"/>
          <w:sz w:val="24"/>
          <w:szCs w:val="24"/>
        </w:rPr>
        <w:t xml:space="preserve">então </w:t>
      </w:r>
      <w:r w:rsidR="008F2121" w:rsidRPr="008F2121">
        <w:rPr>
          <w:rFonts w:ascii="Arial" w:hAnsi="Arial" w:cs="Arial"/>
          <w:sz w:val="24"/>
          <w:szCs w:val="24"/>
        </w:rPr>
        <w:t>uma trama de conhecimentos situados</w:t>
      </w:r>
      <w:r w:rsidR="008F2121">
        <w:rPr>
          <w:rStyle w:val="Refdenotaderodap"/>
          <w:rFonts w:ascii="Arial" w:hAnsi="Arial" w:cs="Arial"/>
          <w:sz w:val="24"/>
          <w:szCs w:val="24"/>
        </w:rPr>
        <w:footnoteReference w:id="3"/>
      </w:r>
      <w:r w:rsidR="008F2121" w:rsidRPr="008F2121">
        <w:rPr>
          <w:rFonts w:ascii="Arial" w:hAnsi="Arial" w:cs="Arial"/>
          <w:sz w:val="24"/>
          <w:szCs w:val="24"/>
        </w:rPr>
        <w:t xml:space="preserve"> (Haraway, 1995). Assim, a arte e as representações visuais não são instrumentos ilustrativos para a expressão, mas elementos que geram novas ideias e conhecimentos.</w:t>
      </w:r>
    </w:p>
    <w:p w14:paraId="78DC9F06" w14:textId="0C3AD333" w:rsidR="00F72E73" w:rsidRDefault="00F72E73" w:rsidP="008F2121">
      <w:pPr>
        <w:spacing w:after="120" w:line="360" w:lineRule="auto"/>
        <w:jc w:val="both"/>
        <w:rPr>
          <w:rFonts w:ascii="Arial" w:hAnsi="Arial" w:cs="Arial"/>
          <w:sz w:val="24"/>
          <w:szCs w:val="24"/>
        </w:rPr>
      </w:pPr>
      <w:r w:rsidRPr="00F72E73">
        <w:rPr>
          <w:rFonts w:ascii="Arial" w:hAnsi="Arial" w:cs="Arial"/>
          <w:sz w:val="24"/>
          <w:szCs w:val="24"/>
        </w:rPr>
        <w:t>Por isso, o ensino da arte vinculado à perspectiva da cultura visual compreende um caráter transdisciplinar que relaciona diversas histórias, culturas, identidades e tecnologias (Freedman, 2006) e tem em conta os aspectos socioculturais que conformam as representações visuais e as identidades com as quais se está trabalhando</w:t>
      </w:r>
      <w:r w:rsidR="0097711D">
        <w:rPr>
          <w:rFonts w:ascii="Arial" w:hAnsi="Arial" w:cs="Arial"/>
          <w:sz w:val="24"/>
          <w:szCs w:val="24"/>
        </w:rPr>
        <w:t xml:space="preserve">. </w:t>
      </w:r>
      <w:r w:rsidR="00014845" w:rsidRPr="00014845">
        <w:rPr>
          <w:rFonts w:ascii="Arial" w:hAnsi="Arial" w:cs="Arial"/>
          <w:color w:val="7F7F7F" w:themeColor="text1" w:themeTint="80"/>
          <w:sz w:val="24"/>
          <w:szCs w:val="24"/>
        </w:rPr>
        <w:t>[1541]</w:t>
      </w:r>
      <w:r w:rsidRPr="00014845">
        <w:rPr>
          <w:rFonts w:ascii="Arial" w:hAnsi="Arial" w:cs="Arial"/>
          <w:color w:val="7F7F7F" w:themeColor="text1" w:themeTint="80"/>
          <w:sz w:val="24"/>
          <w:szCs w:val="24"/>
        </w:rPr>
        <w:t>.</w:t>
      </w:r>
      <w:r w:rsidR="00014845" w:rsidRPr="00014845">
        <w:rPr>
          <w:rFonts w:ascii="Arial" w:hAnsi="Arial" w:cs="Arial"/>
          <w:color w:val="7F7F7F" w:themeColor="text1" w:themeTint="80"/>
          <w:sz w:val="24"/>
          <w:szCs w:val="24"/>
        </w:rPr>
        <w:t>[</w:t>
      </w:r>
      <w:r w:rsidR="0097711D">
        <w:rPr>
          <w:rFonts w:ascii="Arial" w:hAnsi="Arial" w:cs="Arial"/>
          <w:color w:val="FF0000"/>
          <w:sz w:val="24"/>
          <w:szCs w:val="24"/>
        </w:rPr>
        <w:t>2434</w:t>
      </w:r>
      <w:r w:rsidR="00014845" w:rsidRPr="00014845">
        <w:rPr>
          <w:rFonts w:ascii="Arial" w:hAnsi="Arial" w:cs="Arial"/>
          <w:color w:val="FF0000"/>
          <w:sz w:val="24"/>
          <w:szCs w:val="24"/>
        </w:rPr>
        <w:t>]</w:t>
      </w:r>
    </w:p>
    <w:p w14:paraId="79C86A49" w14:textId="77777777" w:rsidR="0097711D" w:rsidRDefault="0097711D" w:rsidP="00B3737E">
      <w:pPr>
        <w:spacing w:after="120" w:line="360" w:lineRule="auto"/>
        <w:jc w:val="both"/>
        <w:rPr>
          <w:rFonts w:ascii="Arial" w:hAnsi="Arial" w:cs="Arial"/>
          <w:b/>
          <w:sz w:val="24"/>
          <w:szCs w:val="24"/>
        </w:rPr>
      </w:pPr>
    </w:p>
    <w:p w14:paraId="42CD9155" w14:textId="7C238594" w:rsidR="00F72E73" w:rsidRPr="00F72E73" w:rsidRDefault="00F72E73" w:rsidP="00B3737E">
      <w:pPr>
        <w:spacing w:after="120" w:line="360" w:lineRule="auto"/>
        <w:jc w:val="both"/>
        <w:rPr>
          <w:rFonts w:ascii="Arial" w:hAnsi="Arial" w:cs="Arial"/>
          <w:b/>
          <w:sz w:val="24"/>
          <w:szCs w:val="24"/>
        </w:rPr>
      </w:pPr>
      <w:r w:rsidRPr="00F72E73">
        <w:rPr>
          <w:rFonts w:ascii="Arial" w:hAnsi="Arial" w:cs="Arial"/>
          <w:b/>
          <w:sz w:val="24"/>
          <w:szCs w:val="24"/>
        </w:rPr>
        <w:t>A subjetividade no processo de produção de conhecimento</w:t>
      </w:r>
    </w:p>
    <w:p w14:paraId="0332E663" w14:textId="231E8182" w:rsidR="00014845" w:rsidRDefault="00F72E73" w:rsidP="00F72E73">
      <w:pPr>
        <w:spacing w:after="120" w:line="360" w:lineRule="auto"/>
        <w:jc w:val="both"/>
        <w:rPr>
          <w:rFonts w:ascii="Arial" w:hAnsi="Arial" w:cs="Arial"/>
          <w:sz w:val="24"/>
          <w:szCs w:val="24"/>
        </w:rPr>
      </w:pPr>
      <w:r w:rsidRPr="00F72E73">
        <w:rPr>
          <w:rFonts w:ascii="Arial" w:hAnsi="Arial" w:cs="Arial"/>
          <w:sz w:val="24"/>
          <w:szCs w:val="24"/>
        </w:rPr>
        <w:t>Quando abrimos espaço no ensino da arte para as “i</w:t>
      </w:r>
      <w:r w:rsidR="003855B3">
        <w:rPr>
          <w:rFonts w:ascii="Arial" w:hAnsi="Arial" w:cs="Arial"/>
          <w:sz w:val="24"/>
          <w:szCs w:val="24"/>
        </w:rPr>
        <w:t>nterpretações do mundo” de nosso</w:t>
      </w:r>
      <w:r w:rsidR="00014845">
        <w:rPr>
          <w:rFonts w:ascii="Arial" w:hAnsi="Arial" w:cs="Arial"/>
          <w:sz w:val="24"/>
          <w:szCs w:val="24"/>
        </w:rPr>
        <w:t xml:space="preserve">s </w:t>
      </w:r>
      <w:r w:rsidR="003855B3">
        <w:rPr>
          <w:rFonts w:ascii="Arial" w:hAnsi="Arial" w:cs="Arial"/>
          <w:sz w:val="24"/>
          <w:szCs w:val="24"/>
        </w:rPr>
        <w:t xml:space="preserve">estudantes </w:t>
      </w:r>
      <w:r w:rsidRPr="00F72E73">
        <w:rPr>
          <w:rFonts w:ascii="Arial" w:hAnsi="Arial" w:cs="Arial"/>
          <w:sz w:val="24"/>
          <w:szCs w:val="24"/>
        </w:rPr>
        <w:t>estamos incorporando suas subjetividades nos processos de produção de conhecimento. Ao relacionar-nos subjetivamente com as representações visuais, permitimos</w:t>
      </w:r>
      <w:r>
        <w:rPr>
          <w:rFonts w:ascii="Arial" w:hAnsi="Arial" w:cs="Arial"/>
          <w:sz w:val="24"/>
          <w:szCs w:val="24"/>
        </w:rPr>
        <w:t xml:space="preserve"> </w:t>
      </w:r>
      <w:r w:rsidRPr="00F72E73">
        <w:rPr>
          <w:rFonts w:ascii="Arial" w:hAnsi="Arial" w:cs="Arial"/>
          <w:sz w:val="24"/>
          <w:szCs w:val="24"/>
        </w:rPr>
        <w:t xml:space="preserve">outra aproximação: </w:t>
      </w:r>
      <w:r>
        <w:rPr>
          <w:rFonts w:ascii="Arial" w:hAnsi="Arial" w:cs="Arial"/>
          <w:sz w:val="24"/>
          <w:szCs w:val="24"/>
        </w:rPr>
        <w:t xml:space="preserve">as </w:t>
      </w:r>
      <w:r w:rsidRPr="00F72E73">
        <w:rPr>
          <w:rFonts w:ascii="Arial" w:hAnsi="Arial" w:cs="Arial"/>
          <w:sz w:val="24"/>
          <w:szCs w:val="24"/>
        </w:rPr>
        <w:t>representações visuais</w:t>
      </w:r>
      <w:r>
        <w:rPr>
          <w:rFonts w:ascii="Arial" w:hAnsi="Arial" w:cs="Arial"/>
          <w:sz w:val="24"/>
          <w:szCs w:val="24"/>
        </w:rPr>
        <w:t xml:space="preserve"> do cotidiano. </w:t>
      </w:r>
      <w:r w:rsidR="00F71FED">
        <w:rPr>
          <w:rFonts w:ascii="Arial" w:hAnsi="Arial" w:cs="Arial"/>
          <w:sz w:val="24"/>
          <w:szCs w:val="24"/>
        </w:rPr>
        <w:t xml:space="preserve">Em </w:t>
      </w:r>
      <w:r w:rsidRPr="00F72E73">
        <w:rPr>
          <w:rFonts w:ascii="Arial" w:hAnsi="Arial" w:cs="Arial"/>
          <w:sz w:val="24"/>
          <w:szCs w:val="24"/>
        </w:rPr>
        <w:t>“O que vejo e como vejo” (Berger, 1999) coloca a subjetividade</w:t>
      </w:r>
      <w:r>
        <w:rPr>
          <w:rStyle w:val="Refdenotaderodap"/>
          <w:rFonts w:ascii="Arial" w:hAnsi="Arial" w:cs="Arial"/>
          <w:sz w:val="24"/>
          <w:szCs w:val="24"/>
        </w:rPr>
        <w:footnoteReference w:id="4"/>
      </w:r>
      <w:r w:rsidRPr="00F72E73">
        <w:rPr>
          <w:rFonts w:ascii="Arial" w:hAnsi="Arial" w:cs="Arial"/>
          <w:sz w:val="24"/>
          <w:szCs w:val="24"/>
        </w:rPr>
        <w:t xml:space="preserve"> como ideia central da cultura visual no campo da educação, já que “o que vemos tem muita influência em nossa</w:t>
      </w:r>
      <w:r>
        <w:rPr>
          <w:rFonts w:ascii="Arial" w:hAnsi="Arial" w:cs="Arial"/>
          <w:sz w:val="24"/>
          <w:szCs w:val="24"/>
        </w:rPr>
        <w:t xml:space="preserve"> </w:t>
      </w:r>
      <w:r w:rsidRPr="00F72E73">
        <w:rPr>
          <w:rFonts w:ascii="Arial" w:hAnsi="Arial" w:cs="Arial"/>
          <w:sz w:val="24"/>
          <w:szCs w:val="24"/>
        </w:rPr>
        <w:t xml:space="preserve">capacidade de opinião, sendo mais capaz de despertar a subjetividade e de possibilitar inferências de conhecimento, do que o que ouvimos ou lemos” (Hernández, 2007, p. 29). Seria, então, através da nossa maneira de ver, que nos conformamos como sujeitos e criamos identidade dentro de nossos contextos. </w:t>
      </w:r>
    </w:p>
    <w:p w14:paraId="634D2FEF" w14:textId="6C413229" w:rsidR="00F72E73" w:rsidRPr="00F72E73" w:rsidRDefault="00F72E73" w:rsidP="00F72E73">
      <w:pPr>
        <w:spacing w:after="120" w:line="360" w:lineRule="auto"/>
        <w:jc w:val="both"/>
        <w:rPr>
          <w:rFonts w:ascii="Arial" w:hAnsi="Arial" w:cs="Arial"/>
          <w:sz w:val="24"/>
          <w:szCs w:val="24"/>
        </w:rPr>
      </w:pPr>
      <w:r w:rsidRPr="00F72E73">
        <w:rPr>
          <w:rFonts w:ascii="Arial" w:hAnsi="Arial" w:cs="Arial"/>
          <w:sz w:val="24"/>
          <w:szCs w:val="24"/>
        </w:rPr>
        <w:t>No entanto</w:t>
      </w:r>
      <w:r w:rsidR="00DD7F11">
        <w:rPr>
          <w:rFonts w:ascii="Arial" w:hAnsi="Arial" w:cs="Arial"/>
          <w:sz w:val="24"/>
          <w:szCs w:val="24"/>
        </w:rPr>
        <w:t>,</w:t>
      </w:r>
      <w:r w:rsidRPr="00F72E73">
        <w:rPr>
          <w:rFonts w:ascii="Arial" w:hAnsi="Arial" w:cs="Arial"/>
          <w:sz w:val="24"/>
          <w:szCs w:val="24"/>
        </w:rPr>
        <w:t xml:space="preserve"> essa aproximação tem que ser explorada não a partir da pergunta “O que você vê aqui? ”, mas através da pergunta “O que eu vejo de mim nesta </w:t>
      </w:r>
      <w:r w:rsidRPr="00F72E73">
        <w:rPr>
          <w:rFonts w:ascii="Arial" w:hAnsi="Arial" w:cs="Arial"/>
          <w:sz w:val="24"/>
          <w:szCs w:val="24"/>
        </w:rPr>
        <w:lastRenderedPageBreak/>
        <w:t>representação? ”. Essa abordagem permite ir além de formalismos e conecta o sujeito e seu contexto histórico com o que ele está vendo.</w:t>
      </w:r>
      <w:r w:rsidR="00051E7E">
        <w:rPr>
          <w:rFonts w:ascii="Arial" w:hAnsi="Arial" w:cs="Arial"/>
          <w:sz w:val="24"/>
          <w:szCs w:val="24"/>
        </w:rPr>
        <w:t xml:space="preserve"> </w:t>
      </w:r>
      <w:r w:rsidR="0097711D">
        <w:rPr>
          <w:rFonts w:ascii="Arial" w:hAnsi="Arial" w:cs="Arial"/>
          <w:color w:val="7F7F7F" w:themeColor="text1" w:themeTint="80"/>
          <w:sz w:val="24"/>
          <w:szCs w:val="24"/>
        </w:rPr>
        <w:t>[1559</w:t>
      </w:r>
      <w:r w:rsidR="00DD7F11" w:rsidRPr="00DD7F11">
        <w:rPr>
          <w:rFonts w:ascii="Arial" w:hAnsi="Arial" w:cs="Arial"/>
          <w:color w:val="7F7F7F" w:themeColor="text1" w:themeTint="80"/>
          <w:sz w:val="24"/>
          <w:szCs w:val="24"/>
        </w:rPr>
        <w:t>]</w:t>
      </w:r>
    </w:p>
    <w:p w14:paraId="2334DDA9" w14:textId="6B3CE94D" w:rsidR="00F72E73" w:rsidRPr="00F72E73" w:rsidRDefault="00F72E73" w:rsidP="00F72E73">
      <w:pPr>
        <w:spacing w:after="120" w:line="360" w:lineRule="auto"/>
        <w:jc w:val="both"/>
        <w:rPr>
          <w:rFonts w:ascii="Arial" w:hAnsi="Arial" w:cs="Arial"/>
          <w:sz w:val="24"/>
          <w:szCs w:val="24"/>
        </w:rPr>
      </w:pPr>
      <w:r w:rsidRPr="00F72E73">
        <w:rPr>
          <w:rFonts w:ascii="Arial" w:hAnsi="Arial" w:cs="Arial"/>
          <w:sz w:val="24"/>
          <w:szCs w:val="24"/>
        </w:rPr>
        <w:t>Efland (2004) afirma que os sujeitos não são iguais e que nossos estudantes devem ser os protagonistas da educação. Se seguirmos esse pensamento do autor, compreenderemos que não existem conhecimentos acabados, mas conhecimentos para reconstruir e,</w:t>
      </w:r>
      <w:r w:rsidR="00DD7F11">
        <w:rPr>
          <w:rFonts w:ascii="Arial" w:hAnsi="Arial" w:cs="Arial"/>
          <w:sz w:val="24"/>
          <w:szCs w:val="24"/>
        </w:rPr>
        <w:t xml:space="preserve"> inclusive, para serem criados.</w:t>
      </w:r>
    </w:p>
    <w:p w14:paraId="3E285D35" w14:textId="45F6F5BE" w:rsidR="00F72E73" w:rsidRDefault="00F72E73" w:rsidP="00F72E73">
      <w:pPr>
        <w:spacing w:after="120" w:line="360" w:lineRule="auto"/>
        <w:jc w:val="both"/>
        <w:rPr>
          <w:rFonts w:ascii="Arial" w:hAnsi="Arial" w:cs="Arial"/>
          <w:color w:val="FF0000"/>
          <w:sz w:val="24"/>
          <w:szCs w:val="24"/>
        </w:rPr>
      </w:pPr>
      <w:r w:rsidRPr="00F72E73">
        <w:rPr>
          <w:rFonts w:ascii="Arial" w:hAnsi="Arial" w:cs="Arial"/>
          <w:sz w:val="24"/>
          <w:szCs w:val="24"/>
        </w:rPr>
        <w:t>Esses posicionamentos nos levam a entender que um projeto educativo vinculado à perspectiva da cultura visual não trata mais de uma questão entre as representações visuais e as obras de arte, mas corresponde principalmente ao modo como nos relacionamos diariamente com tudo aquilo que vemos, como isso nos conforma como indivíduos e como nos posicionamos diante de</w:t>
      </w:r>
      <w:r>
        <w:rPr>
          <w:rFonts w:ascii="Arial" w:hAnsi="Arial" w:cs="Arial"/>
          <w:sz w:val="24"/>
          <w:szCs w:val="24"/>
        </w:rPr>
        <w:t xml:space="preserve"> </w:t>
      </w:r>
      <w:r w:rsidRPr="00F72E73">
        <w:rPr>
          <w:rFonts w:ascii="Arial" w:hAnsi="Arial" w:cs="Arial"/>
          <w:sz w:val="24"/>
          <w:szCs w:val="24"/>
        </w:rPr>
        <w:t xml:space="preserve">tal </w:t>
      </w:r>
      <w:r w:rsidR="00DD7F11" w:rsidRPr="00F72E73">
        <w:rPr>
          <w:rFonts w:ascii="Arial" w:hAnsi="Arial" w:cs="Arial"/>
          <w:sz w:val="24"/>
          <w:szCs w:val="24"/>
        </w:rPr>
        <w:t>compreensão.</w:t>
      </w:r>
      <w:r w:rsidR="0097711D" w:rsidRPr="0097711D">
        <w:rPr>
          <w:rFonts w:ascii="Arial" w:hAnsi="Arial" w:cs="Arial"/>
          <w:color w:val="7F7F7F" w:themeColor="text1" w:themeTint="80"/>
          <w:sz w:val="24"/>
          <w:szCs w:val="24"/>
        </w:rPr>
        <w:t xml:space="preserve"> </w:t>
      </w:r>
      <w:r w:rsidR="0097711D">
        <w:rPr>
          <w:rFonts w:ascii="Arial" w:hAnsi="Arial" w:cs="Arial"/>
          <w:color w:val="7F7F7F" w:themeColor="text1" w:themeTint="80"/>
          <w:sz w:val="24"/>
          <w:szCs w:val="24"/>
        </w:rPr>
        <w:t>[125</w:t>
      </w:r>
      <w:r w:rsidR="00F71FED">
        <w:rPr>
          <w:rFonts w:ascii="Arial" w:hAnsi="Arial" w:cs="Arial"/>
          <w:color w:val="7F7F7F" w:themeColor="text1" w:themeTint="80"/>
          <w:sz w:val="24"/>
          <w:szCs w:val="24"/>
        </w:rPr>
        <w:t>9</w:t>
      </w:r>
      <w:r w:rsidR="0097711D" w:rsidRPr="00DD7F11">
        <w:rPr>
          <w:rFonts w:ascii="Arial" w:hAnsi="Arial" w:cs="Arial"/>
          <w:color w:val="7F7F7F" w:themeColor="text1" w:themeTint="80"/>
          <w:sz w:val="24"/>
          <w:szCs w:val="24"/>
        </w:rPr>
        <w:t>]</w:t>
      </w:r>
      <w:r w:rsidR="00F71FED">
        <w:rPr>
          <w:rFonts w:ascii="Arial" w:hAnsi="Arial" w:cs="Arial"/>
          <w:color w:val="FF0000"/>
          <w:sz w:val="24"/>
          <w:szCs w:val="24"/>
        </w:rPr>
        <w:t>[2222</w:t>
      </w:r>
      <w:bookmarkStart w:id="0" w:name="_GoBack"/>
      <w:bookmarkEnd w:id="0"/>
      <w:r w:rsidR="00DD7F11" w:rsidRPr="00DD7F11">
        <w:rPr>
          <w:rFonts w:ascii="Arial" w:hAnsi="Arial" w:cs="Arial"/>
          <w:color w:val="FF0000"/>
          <w:sz w:val="24"/>
          <w:szCs w:val="24"/>
        </w:rPr>
        <w:t>]</w:t>
      </w:r>
    </w:p>
    <w:p w14:paraId="6813D00C" w14:textId="77777777" w:rsidR="00DD7F11" w:rsidRDefault="00DD7F11" w:rsidP="00F72E73">
      <w:pPr>
        <w:spacing w:after="120" w:line="360" w:lineRule="auto"/>
        <w:jc w:val="both"/>
        <w:rPr>
          <w:rFonts w:ascii="Arial" w:hAnsi="Arial" w:cs="Arial"/>
          <w:sz w:val="24"/>
          <w:szCs w:val="24"/>
        </w:rPr>
      </w:pPr>
    </w:p>
    <w:p w14:paraId="2D8C98AA" w14:textId="7A23F3C9" w:rsidR="008A01F2" w:rsidRPr="008A01F2" w:rsidRDefault="008A01F2" w:rsidP="008A01F2">
      <w:pPr>
        <w:spacing w:after="120" w:line="360" w:lineRule="auto"/>
        <w:jc w:val="both"/>
        <w:rPr>
          <w:rFonts w:ascii="Arial" w:hAnsi="Arial" w:cs="Arial"/>
          <w:b/>
          <w:sz w:val="24"/>
          <w:szCs w:val="24"/>
        </w:rPr>
      </w:pPr>
      <w:r w:rsidRPr="008A01F2">
        <w:rPr>
          <w:rFonts w:ascii="Arial" w:hAnsi="Arial" w:cs="Arial"/>
          <w:b/>
          <w:sz w:val="24"/>
          <w:szCs w:val="24"/>
        </w:rPr>
        <w:t>Um caso concreto: o desenvolvimento de um projeto de trabalho baseado em uma exposição de arte</w:t>
      </w:r>
    </w:p>
    <w:p w14:paraId="05C98681" w14:textId="1C2E38D8" w:rsidR="00366C5B" w:rsidRDefault="00DC345F" w:rsidP="008A01F2">
      <w:pPr>
        <w:spacing w:after="120" w:line="360" w:lineRule="auto"/>
        <w:jc w:val="both"/>
        <w:rPr>
          <w:rFonts w:ascii="Arial" w:hAnsi="Arial" w:cs="Arial"/>
          <w:sz w:val="24"/>
          <w:szCs w:val="24"/>
        </w:rPr>
      </w:pPr>
      <w:r w:rsidRPr="00DC345F">
        <w:rPr>
          <w:rFonts w:ascii="Arial" w:hAnsi="Arial" w:cs="Arial"/>
          <w:b/>
          <w:sz w:val="24"/>
          <w:szCs w:val="24"/>
        </w:rPr>
        <w:t>Projeto</w:t>
      </w:r>
      <w:r>
        <w:rPr>
          <w:rFonts w:ascii="Arial" w:hAnsi="Arial" w:cs="Arial"/>
          <w:sz w:val="24"/>
          <w:szCs w:val="24"/>
        </w:rPr>
        <w:t xml:space="preserve">: baseado </w:t>
      </w:r>
      <w:r w:rsidRPr="008A01F2">
        <w:rPr>
          <w:rFonts w:ascii="Arial" w:hAnsi="Arial" w:cs="Arial"/>
          <w:sz w:val="24"/>
          <w:szCs w:val="24"/>
        </w:rPr>
        <w:t>na exposição “De facto: Joan Fontcuberta 1982-2008”, do artista e fotógrafo Joan Fontcuberta</w:t>
      </w:r>
      <w:r w:rsidR="005047DE">
        <w:rPr>
          <w:rStyle w:val="Refdenotaderodap"/>
          <w:rFonts w:ascii="Arial" w:hAnsi="Arial" w:cs="Arial"/>
          <w:sz w:val="24"/>
          <w:szCs w:val="24"/>
        </w:rPr>
        <w:footnoteReference w:id="5"/>
      </w:r>
      <w:r w:rsidRPr="008A01F2">
        <w:rPr>
          <w:rFonts w:ascii="Arial" w:hAnsi="Arial" w:cs="Arial"/>
          <w:sz w:val="24"/>
          <w:szCs w:val="24"/>
        </w:rPr>
        <w:t>, que esteve no Palau de La Virreina de novembro</w:t>
      </w:r>
      <w:r>
        <w:rPr>
          <w:rFonts w:ascii="Arial" w:hAnsi="Arial" w:cs="Arial"/>
          <w:sz w:val="24"/>
          <w:szCs w:val="24"/>
        </w:rPr>
        <w:t>/</w:t>
      </w:r>
      <w:r w:rsidRPr="008A01F2">
        <w:rPr>
          <w:rFonts w:ascii="Arial" w:hAnsi="Arial" w:cs="Arial"/>
          <w:sz w:val="24"/>
          <w:szCs w:val="24"/>
        </w:rPr>
        <w:t>2008 a fevereiro</w:t>
      </w:r>
      <w:r>
        <w:rPr>
          <w:rFonts w:ascii="Arial" w:hAnsi="Arial" w:cs="Arial"/>
          <w:sz w:val="24"/>
          <w:szCs w:val="24"/>
        </w:rPr>
        <w:t>/</w:t>
      </w:r>
      <w:r w:rsidRPr="008A01F2">
        <w:rPr>
          <w:rFonts w:ascii="Arial" w:hAnsi="Arial" w:cs="Arial"/>
          <w:sz w:val="24"/>
          <w:szCs w:val="24"/>
        </w:rPr>
        <w:t>2009.</w:t>
      </w:r>
    </w:p>
    <w:p w14:paraId="1F39C70D" w14:textId="0BEB22AC" w:rsidR="00DC345F" w:rsidRDefault="00DC345F" w:rsidP="008A01F2">
      <w:pPr>
        <w:spacing w:after="120" w:line="360" w:lineRule="auto"/>
        <w:jc w:val="both"/>
        <w:rPr>
          <w:rFonts w:ascii="Arial" w:hAnsi="Arial" w:cs="Arial"/>
          <w:sz w:val="24"/>
          <w:szCs w:val="24"/>
        </w:rPr>
      </w:pPr>
      <w:r w:rsidRPr="00DC345F">
        <w:rPr>
          <w:rFonts w:ascii="Arial" w:hAnsi="Arial" w:cs="Arial"/>
          <w:b/>
          <w:sz w:val="24"/>
          <w:szCs w:val="24"/>
        </w:rPr>
        <w:t>Aprendizes:</w:t>
      </w:r>
      <w:r>
        <w:rPr>
          <w:rFonts w:ascii="Arial" w:hAnsi="Arial" w:cs="Arial"/>
          <w:sz w:val="24"/>
          <w:szCs w:val="24"/>
        </w:rPr>
        <w:t xml:space="preserve"> </w:t>
      </w:r>
      <w:r w:rsidR="003855B3">
        <w:rPr>
          <w:rFonts w:ascii="Arial" w:hAnsi="Arial" w:cs="Arial"/>
          <w:sz w:val="24"/>
          <w:szCs w:val="24"/>
        </w:rPr>
        <w:t>estudantes</w:t>
      </w:r>
      <w:r w:rsidRPr="008A01F2">
        <w:rPr>
          <w:rFonts w:ascii="Arial" w:hAnsi="Arial" w:cs="Arial"/>
          <w:sz w:val="24"/>
          <w:szCs w:val="24"/>
        </w:rPr>
        <w:t xml:space="preserve"> da </w:t>
      </w:r>
      <w:r>
        <w:rPr>
          <w:rFonts w:ascii="Arial" w:hAnsi="Arial" w:cs="Arial"/>
          <w:sz w:val="24"/>
          <w:szCs w:val="24"/>
        </w:rPr>
        <w:t xml:space="preserve">1ª </w:t>
      </w:r>
      <w:r w:rsidRPr="008A01F2">
        <w:rPr>
          <w:rFonts w:ascii="Arial" w:hAnsi="Arial" w:cs="Arial"/>
          <w:sz w:val="24"/>
          <w:szCs w:val="24"/>
        </w:rPr>
        <w:t>série do ensino fundamental (seis anos)</w:t>
      </w:r>
      <w:r>
        <w:rPr>
          <w:rFonts w:ascii="Arial" w:hAnsi="Arial" w:cs="Arial"/>
          <w:sz w:val="24"/>
          <w:szCs w:val="24"/>
        </w:rPr>
        <w:t>.</w:t>
      </w:r>
    </w:p>
    <w:p w14:paraId="0695FC71" w14:textId="00E3F6D9" w:rsidR="00DC345F" w:rsidRDefault="00DC345F" w:rsidP="008A01F2">
      <w:pPr>
        <w:spacing w:after="120" w:line="360" w:lineRule="auto"/>
        <w:jc w:val="both"/>
        <w:rPr>
          <w:rFonts w:ascii="Arial" w:hAnsi="Arial" w:cs="Arial"/>
          <w:sz w:val="24"/>
          <w:szCs w:val="24"/>
        </w:rPr>
      </w:pPr>
      <w:r w:rsidRPr="00DC345F">
        <w:rPr>
          <w:rFonts w:ascii="Arial" w:hAnsi="Arial" w:cs="Arial"/>
          <w:b/>
          <w:sz w:val="24"/>
          <w:szCs w:val="24"/>
        </w:rPr>
        <w:t>Professoras</w:t>
      </w:r>
      <w:r>
        <w:rPr>
          <w:rFonts w:ascii="Arial" w:hAnsi="Arial" w:cs="Arial"/>
          <w:sz w:val="24"/>
          <w:szCs w:val="24"/>
        </w:rPr>
        <w:t xml:space="preserve">: </w:t>
      </w:r>
      <w:r w:rsidRPr="008A01F2">
        <w:rPr>
          <w:rFonts w:ascii="Arial" w:hAnsi="Arial" w:cs="Arial"/>
          <w:sz w:val="24"/>
          <w:szCs w:val="24"/>
        </w:rPr>
        <w:t>Mercè e Elisabet e teve assessoria de Fernando Hernández.</w:t>
      </w:r>
    </w:p>
    <w:p w14:paraId="43022FCD" w14:textId="038F3762" w:rsidR="00DC345F" w:rsidRDefault="00DC345F" w:rsidP="008A01F2">
      <w:pPr>
        <w:spacing w:after="120" w:line="360" w:lineRule="auto"/>
        <w:jc w:val="both"/>
        <w:rPr>
          <w:rFonts w:ascii="Arial" w:hAnsi="Arial" w:cs="Arial"/>
          <w:sz w:val="24"/>
          <w:szCs w:val="24"/>
        </w:rPr>
      </w:pPr>
      <w:r w:rsidRPr="00DC345F">
        <w:rPr>
          <w:rFonts w:ascii="Arial" w:hAnsi="Arial" w:cs="Arial"/>
          <w:b/>
          <w:sz w:val="24"/>
          <w:szCs w:val="24"/>
        </w:rPr>
        <w:t>Período</w:t>
      </w:r>
      <w:r>
        <w:rPr>
          <w:rFonts w:ascii="Arial" w:hAnsi="Arial" w:cs="Arial"/>
          <w:sz w:val="24"/>
          <w:szCs w:val="24"/>
        </w:rPr>
        <w:t xml:space="preserve">: 3º </w:t>
      </w:r>
      <w:r w:rsidRPr="008A01F2">
        <w:rPr>
          <w:rFonts w:ascii="Arial" w:hAnsi="Arial" w:cs="Arial"/>
          <w:sz w:val="24"/>
          <w:szCs w:val="24"/>
        </w:rPr>
        <w:t>trimestre do ano letivo de 2008-2009</w:t>
      </w:r>
      <w:r>
        <w:rPr>
          <w:rFonts w:ascii="Arial" w:hAnsi="Arial" w:cs="Arial"/>
          <w:sz w:val="24"/>
          <w:szCs w:val="24"/>
        </w:rPr>
        <w:t xml:space="preserve"> (468)</w:t>
      </w:r>
    </w:p>
    <w:p w14:paraId="45F0A084" w14:textId="04FB1F29" w:rsidR="008A01F2" w:rsidRPr="008A01F2" w:rsidRDefault="008A01F2" w:rsidP="008A01F2">
      <w:pPr>
        <w:spacing w:after="120" w:line="360" w:lineRule="auto"/>
        <w:jc w:val="both"/>
        <w:rPr>
          <w:rFonts w:ascii="Arial" w:hAnsi="Arial" w:cs="Arial"/>
          <w:sz w:val="24"/>
          <w:szCs w:val="24"/>
        </w:rPr>
      </w:pPr>
      <w:r w:rsidRPr="008A01F2">
        <w:rPr>
          <w:rFonts w:ascii="Arial" w:hAnsi="Arial" w:cs="Arial"/>
          <w:sz w:val="24"/>
          <w:szCs w:val="24"/>
        </w:rPr>
        <w:t xml:space="preserve">Para realizar esse projeto as professoras se basearam no que seus </w:t>
      </w:r>
      <w:r w:rsidR="003855B3">
        <w:rPr>
          <w:rFonts w:ascii="Arial" w:hAnsi="Arial" w:cs="Arial"/>
          <w:sz w:val="24"/>
          <w:szCs w:val="24"/>
        </w:rPr>
        <w:t xml:space="preserve">estudantes </w:t>
      </w:r>
      <w:r w:rsidRPr="008A01F2">
        <w:rPr>
          <w:rFonts w:ascii="Arial" w:hAnsi="Arial" w:cs="Arial"/>
          <w:sz w:val="24"/>
          <w:szCs w:val="24"/>
        </w:rPr>
        <w:t>estavam vivendo naquele momento. A escolha da exposição</w:t>
      </w:r>
      <w:r w:rsidR="00DD7F11">
        <w:rPr>
          <w:rFonts w:ascii="Arial" w:hAnsi="Arial" w:cs="Arial"/>
          <w:sz w:val="24"/>
          <w:szCs w:val="24"/>
        </w:rPr>
        <w:t>,</w:t>
      </w:r>
      <w:r w:rsidRPr="008A01F2">
        <w:rPr>
          <w:rFonts w:ascii="Arial" w:hAnsi="Arial" w:cs="Arial"/>
          <w:sz w:val="24"/>
          <w:szCs w:val="24"/>
        </w:rPr>
        <w:t xml:space="preserve"> por parte das professoras e do assessor</w:t>
      </w:r>
      <w:r w:rsidR="00DD7F11">
        <w:rPr>
          <w:rFonts w:ascii="Arial" w:hAnsi="Arial" w:cs="Arial"/>
          <w:sz w:val="24"/>
          <w:szCs w:val="24"/>
        </w:rPr>
        <w:t>,</w:t>
      </w:r>
      <w:r w:rsidRPr="008A01F2">
        <w:rPr>
          <w:rFonts w:ascii="Arial" w:hAnsi="Arial" w:cs="Arial"/>
          <w:sz w:val="24"/>
          <w:szCs w:val="24"/>
        </w:rPr>
        <w:t xml:space="preserve"> é uma interpretação do que poderia relacionar-se com essa experiência. </w:t>
      </w:r>
      <w:r w:rsidR="00DD7F11">
        <w:rPr>
          <w:rFonts w:ascii="Arial" w:hAnsi="Arial" w:cs="Arial"/>
          <w:sz w:val="24"/>
          <w:szCs w:val="24"/>
        </w:rPr>
        <w:t>Tal</w:t>
      </w:r>
      <w:r w:rsidRPr="008A01F2">
        <w:rPr>
          <w:rFonts w:ascii="Arial" w:hAnsi="Arial" w:cs="Arial"/>
          <w:sz w:val="24"/>
          <w:szCs w:val="24"/>
        </w:rPr>
        <w:t xml:space="preserve"> atitude reforça a ideia de que os projetos nem sempre partem dos interesses imediatos de </w:t>
      </w:r>
      <w:r w:rsidR="003855B3">
        <w:rPr>
          <w:rFonts w:ascii="Arial" w:hAnsi="Arial" w:cs="Arial"/>
          <w:sz w:val="24"/>
          <w:szCs w:val="24"/>
        </w:rPr>
        <w:t>estudantes</w:t>
      </w:r>
      <w:r w:rsidRPr="008A01F2">
        <w:rPr>
          <w:rFonts w:ascii="Arial" w:hAnsi="Arial" w:cs="Arial"/>
          <w:sz w:val="24"/>
          <w:szCs w:val="24"/>
        </w:rPr>
        <w:t xml:space="preserve"> (o que querem saber), e, sim, de suas experiências. As professoras interpretam os desejos de aprender de seus </w:t>
      </w:r>
      <w:r w:rsidR="003855B3">
        <w:rPr>
          <w:rFonts w:ascii="Arial" w:hAnsi="Arial" w:cs="Arial"/>
          <w:sz w:val="24"/>
          <w:szCs w:val="24"/>
        </w:rPr>
        <w:t>estudantes</w:t>
      </w:r>
      <w:r w:rsidRPr="008A01F2">
        <w:rPr>
          <w:rFonts w:ascii="Arial" w:hAnsi="Arial" w:cs="Arial"/>
          <w:sz w:val="24"/>
          <w:szCs w:val="24"/>
        </w:rPr>
        <w:t xml:space="preserve"> através de conversas</w:t>
      </w:r>
      <w:r w:rsidR="00DD7F11">
        <w:rPr>
          <w:rFonts w:ascii="Arial" w:hAnsi="Arial" w:cs="Arial"/>
          <w:sz w:val="24"/>
          <w:szCs w:val="24"/>
        </w:rPr>
        <w:t>,</w:t>
      </w:r>
      <w:r w:rsidRPr="008A01F2">
        <w:rPr>
          <w:rFonts w:ascii="Arial" w:hAnsi="Arial" w:cs="Arial"/>
          <w:sz w:val="24"/>
          <w:szCs w:val="24"/>
        </w:rPr>
        <w:t xml:space="preserve"> </w:t>
      </w:r>
      <w:r w:rsidR="00DD7F11">
        <w:rPr>
          <w:rFonts w:ascii="Arial" w:hAnsi="Arial" w:cs="Arial"/>
          <w:sz w:val="24"/>
          <w:szCs w:val="24"/>
        </w:rPr>
        <w:t>nas quais</w:t>
      </w:r>
      <w:r w:rsidRPr="008A01F2">
        <w:rPr>
          <w:rFonts w:ascii="Arial" w:hAnsi="Arial" w:cs="Arial"/>
          <w:sz w:val="24"/>
          <w:szCs w:val="24"/>
        </w:rPr>
        <w:t xml:space="preserve"> eles expõem</w:t>
      </w:r>
      <w:r w:rsidR="00DD7F11">
        <w:rPr>
          <w:rFonts w:ascii="Arial" w:hAnsi="Arial" w:cs="Arial"/>
          <w:sz w:val="24"/>
          <w:szCs w:val="24"/>
        </w:rPr>
        <w:t>:</w:t>
      </w:r>
      <w:r w:rsidRPr="008A01F2">
        <w:rPr>
          <w:rFonts w:ascii="Arial" w:hAnsi="Arial" w:cs="Arial"/>
          <w:sz w:val="24"/>
          <w:szCs w:val="24"/>
        </w:rPr>
        <w:t xml:space="preserve"> o que aprenderam</w:t>
      </w:r>
      <w:r w:rsidR="00DD7F11">
        <w:rPr>
          <w:rFonts w:ascii="Arial" w:hAnsi="Arial" w:cs="Arial"/>
          <w:sz w:val="24"/>
          <w:szCs w:val="24"/>
        </w:rPr>
        <w:t xml:space="preserve">, o </w:t>
      </w:r>
      <w:r w:rsidR="00DD7F11">
        <w:rPr>
          <w:rFonts w:ascii="Arial" w:hAnsi="Arial" w:cs="Arial"/>
          <w:sz w:val="24"/>
          <w:szCs w:val="24"/>
        </w:rPr>
        <w:lastRenderedPageBreak/>
        <w:t>que</w:t>
      </w:r>
      <w:r w:rsidRPr="008A01F2">
        <w:rPr>
          <w:rFonts w:ascii="Arial" w:hAnsi="Arial" w:cs="Arial"/>
          <w:sz w:val="24"/>
          <w:szCs w:val="24"/>
        </w:rPr>
        <w:t xml:space="preserve"> gostariam de seguir aprendendo, suas dúvidas</w:t>
      </w:r>
      <w:r w:rsidR="00DD7F11">
        <w:rPr>
          <w:rFonts w:ascii="Arial" w:hAnsi="Arial" w:cs="Arial"/>
          <w:sz w:val="24"/>
          <w:szCs w:val="24"/>
        </w:rPr>
        <w:t>, inquietações e experiências.</w:t>
      </w:r>
      <w:r w:rsidR="0097711D">
        <w:rPr>
          <w:rFonts w:ascii="Arial" w:hAnsi="Arial" w:cs="Arial"/>
          <w:sz w:val="24"/>
          <w:szCs w:val="24"/>
        </w:rPr>
        <w:t xml:space="preserve"> </w:t>
      </w:r>
      <w:r w:rsidR="0097711D">
        <w:rPr>
          <w:rFonts w:ascii="Arial" w:hAnsi="Arial" w:cs="Arial"/>
          <w:color w:val="7F7F7F" w:themeColor="text1" w:themeTint="80"/>
          <w:sz w:val="24"/>
          <w:szCs w:val="24"/>
        </w:rPr>
        <w:t>[125</w:t>
      </w:r>
      <w:r w:rsidR="00DD7F11">
        <w:rPr>
          <w:rFonts w:ascii="Arial" w:hAnsi="Arial" w:cs="Arial"/>
          <w:color w:val="7F7F7F" w:themeColor="text1" w:themeTint="80"/>
          <w:sz w:val="24"/>
          <w:szCs w:val="24"/>
        </w:rPr>
        <w:t>6</w:t>
      </w:r>
      <w:r w:rsidR="00DD7F11" w:rsidRPr="00DD7F11">
        <w:rPr>
          <w:rFonts w:ascii="Arial" w:hAnsi="Arial" w:cs="Arial"/>
          <w:color w:val="7F7F7F" w:themeColor="text1" w:themeTint="80"/>
          <w:sz w:val="24"/>
          <w:szCs w:val="24"/>
        </w:rPr>
        <w:t>]</w:t>
      </w:r>
    </w:p>
    <w:p w14:paraId="3B4AC803" w14:textId="2A622C47" w:rsidR="008A01F2" w:rsidRPr="008A01F2" w:rsidRDefault="008A01F2" w:rsidP="008A01F2">
      <w:pPr>
        <w:spacing w:after="120" w:line="360" w:lineRule="auto"/>
        <w:jc w:val="both"/>
        <w:rPr>
          <w:rFonts w:ascii="Arial" w:hAnsi="Arial" w:cs="Arial"/>
          <w:sz w:val="24"/>
          <w:szCs w:val="24"/>
        </w:rPr>
      </w:pPr>
      <w:r w:rsidRPr="008A01F2">
        <w:rPr>
          <w:rFonts w:ascii="Arial" w:hAnsi="Arial" w:cs="Arial"/>
          <w:sz w:val="24"/>
          <w:szCs w:val="24"/>
        </w:rPr>
        <w:t>Por que essa e</w:t>
      </w:r>
      <w:r w:rsidR="00117484">
        <w:rPr>
          <w:rFonts w:ascii="Arial" w:hAnsi="Arial" w:cs="Arial"/>
          <w:sz w:val="24"/>
          <w:szCs w:val="24"/>
        </w:rPr>
        <w:t>xposição e não outra?</w:t>
      </w:r>
    </w:p>
    <w:p w14:paraId="52E91129" w14:textId="00795F51" w:rsidR="00DD7F11" w:rsidRDefault="008A01F2" w:rsidP="008A01F2">
      <w:pPr>
        <w:spacing w:after="120" w:line="360" w:lineRule="auto"/>
        <w:jc w:val="both"/>
        <w:rPr>
          <w:rFonts w:ascii="Arial" w:hAnsi="Arial" w:cs="Arial"/>
          <w:sz w:val="24"/>
          <w:szCs w:val="24"/>
        </w:rPr>
      </w:pPr>
      <w:r w:rsidRPr="008A01F2">
        <w:rPr>
          <w:rFonts w:ascii="Arial" w:hAnsi="Arial" w:cs="Arial"/>
          <w:sz w:val="24"/>
          <w:szCs w:val="24"/>
        </w:rPr>
        <w:t>A pergunta que deu início à planificação do projeto de tr</w:t>
      </w:r>
      <w:r w:rsidR="00DD7F11">
        <w:rPr>
          <w:rFonts w:ascii="Arial" w:hAnsi="Arial" w:cs="Arial"/>
          <w:sz w:val="24"/>
          <w:szCs w:val="24"/>
        </w:rPr>
        <w:t>abalho com as professoras foi: o</w:t>
      </w:r>
      <w:r w:rsidRPr="008A01F2">
        <w:rPr>
          <w:rFonts w:ascii="Arial" w:hAnsi="Arial" w:cs="Arial"/>
          <w:sz w:val="24"/>
          <w:szCs w:val="24"/>
        </w:rPr>
        <w:t xml:space="preserve"> que </w:t>
      </w:r>
      <w:r w:rsidR="00DD7F11">
        <w:rPr>
          <w:rFonts w:ascii="Arial" w:hAnsi="Arial" w:cs="Arial"/>
          <w:sz w:val="24"/>
          <w:szCs w:val="24"/>
        </w:rPr>
        <w:t>est</w:t>
      </w:r>
      <w:r w:rsidR="00DD7F11" w:rsidRPr="008A01F2">
        <w:rPr>
          <w:rFonts w:ascii="Arial" w:hAnsi="Arial" w:cs="Arial"/>
          <w:sz w:val="24"/>
          <w:szCs w:val="24"/>
        </w:rPr>
        <w:t xml:space="preserve">as crianças de 6 e 7 anos </w:t>
      </w:r>
      <w:r w:rsidRPr="008A01F2">
        <w:rPr>
          <w:rFonts w:ascii="Arial" w:hAnsi="Arial" w:cs="Arial"/>
          <w:sz w:val="24"/>
          <w:szCs w:val="24"/>
        </w:rPr>
        <w:t>estão vivendo neste momento</w:t>
      </w:r>
      <w:r w:rsidR="00117484">
        <w:rPr>
          <w:rFonts w:ascii="Arial" w:hAnsi="Arial" w:cs="Arial"/>
          <w:sz w:val="24"/>
          <w:szCs w:val="24"/>
        </w:rPr>
        <w:t>?</w:t>
      </w:r>
    </w:p>
    <w:p w14:paraId="62E2E92F" w14:textId="64150FF3" w:rsidR="008A01F2" w:rsidRDefault="00DD7F11" w:rsidP="008A01F2">
      <w:pPr>
        <w:spacing w:after="120" w:line="360" w:lineRule="auto"/>
        <w:jc w:val="both"/>
        <w:rPr>
          <w:rFonts w:ascii="Arial" w:hAnsi="Arial" w:cs="Arial"/>
          <w:sz w:val="24"/>
          <w:szCs w:val="24"/>
        </w:rPr>
      </w:pPr>
      <w:r>
        <w:rPr>
          <w:rFonts w:ascii="Arial" w:hAnsi="Arial" w:cs="Arial"/>
          <w:sz w:val="24"/>
          <w:szCs w:val="24"/>
        </w:rPr>
        <w:t>P</w:t>
      </w:r>
      <w:r w:rsidR="008A01F2" w:rsidRPr="008A01F2">
        <w:rPr>
          <w:rFonts w:ascii="Arial" w:hAnsi="Arial" w:cs="Arial"/>
          <w:sz w:val="24"/>
          <w:szCs w:val="24"/>
        </w:rPr>
        <w:t xml:space="preserve">ara responder a essa pergunta, elas voltaram ao trimestre anterior para ver o que esses </w:t>
      </w:r>
      <w:r w:rsidR="003855B3">
        <w:rPr>
          <w:rFonts w:ascii="Arial" w:hAnsi="Arial" w:cs="Arial"/>
          <w:sz w:val="24"/>
          <w:szCs w:val="24"/>
        </w:rPr>
        <w:t>estudantes</w:t>
      </w:r>
      <w:r>
        <w:rPr>
          <w:rFonts w:ascii="Arial" w:hAnsi="Arial" w:cs="Arial"/>
          <w:sz w:val="24"/>
          <w:szCs w:val="24"/>
        </w:rPr>
        <w:t xml:space="preserve"> haviam estudado e perceberam que n</w:t>
      </w:r>
      <w:r w:rsidR="008A01F2" w:rsidRPr="008A01F2">
        <w:rPr>
          <w:rFonts w:ascii="Arial" w:hAnsi="Arial" w:cs="Arial"/>
          <w:sz w:val="24"/>
          <w:szCs w:val="24"/>
        </w:rPr>
        <w:t xml:space="preserve">o projeto anterior, os estudantes </w:t>
      </w:r>
      <w:r>
        <w:rPr>
          <w:rFonts w:ascii="Arial" w:hAnsi="Arial" w:cs="Arial"/>
          <w:sz w:val="24"/>
          <w:szCs w:val="24"/>
        </w:rPr>
        <w:t>tinham começado</w:t>
      </w:r>
      <w:r w:rsidR="008A01F2" w:rsidRPr="008A01F2">
        <w:rPr>
          <w:rFonts w:ascii="Arial" w:hAnsi="Arial" w:cs="Arial"/>
          <w:sz w:val="24"/>
          <w:szCs w:val="24"/>
        </w:rPr>
        <w:t xml:space="preserve"> a </w:t>
      </w:r>
      <w:r>
        <w:rPr>
          <w:rFonts w:ascii="Arial" w:hAnsi="Arial" w:cs="Arial"/>
          <w:sz w:val="24"/>
          <w:szCs w:val="24"/>
        </w:rPr>
        <w:t>se conectar</w:t>
      </w:r>
      <w:r w:rsidR="008A01F2" w:rsidRPr="008A01F2">
        <w:rPr>
          <w:rFonts w:ascii="Arial" w:hAnsi="Arial" w:cs="Arial"/>
          <w:sz w:val="24"/>
          <w:szCs w:val="24"/>
        </w:rPr>
        <w:t xml:space="preserve"> com as dúvidas e incertezas que os filmes provoca</w:t>
      </w:r>
      <w:r>
        <w:rPr>
          <w:rFonts w:ascii="Arial" w:hAnsi="Arial" w:cs="Arial"/>
          <w:sz w:val="24"/>
          <w:szCs w:val="24"/>
        </w:rPr>
        <w:t>ram ao realizar</w:t>
      </w:r>
      <w:r w:rsidR="008A01F2" w:rsidRPr="008A01F2">
        <w:rPr>
          <w:rFonts w:ascii="Arial" w:hAnsi="Arial" w:cs="Arial"/>
          <w:sz w:val="24"/>
          <w:szCs w:val="24"/>
        </w:rPr>
        <w:t xml:space="preserve"> o projeto: “Como se fazem os filmes”, aprendendo, dessa forma, a suspeitar do que se vê:</w:t>
      </w:r>
    </w:p>
    <w:p w14:paraId="36189D65" w14:textId="719CC9C4" w:rsidR="008A01F2" w:rsidRPr="008A01F2" w:rsidRDefault="009270EF" w:rsidP="008A01F2">
      <w:pPr>
        <w:spacing w:after="120" w:line="360" w:lineRule="auto"/>
        <w:jc w:val="both"/>
        <w:rPr>
          <w:rFonts w:ascii="Arial" w:hAnsi="Arial" w:cs="Arial"/>
          <w:sz w:val="24"/>
          <w:szCs w:val="24"/>
        </w:rPr>
      </w:pPr>
      <w:r>
        <w:rPr>
          <w:rFonts w:ascii="Arial" w:hAnsi="Arial" w:cs="Arial"/>
          <w:sz w:val="24"/>
          <w:szCs w:val="24"/>
        </w:rPr>
        <w:t>–</w:t>
      </w:r>
      <w:r>
        <w:rPr>
          <w:rFonts w:ascii="Arial" w:hAnsi="Arial" w:cs="Arial"/>
          <w:sz w:val="24"/>
          <w:szCs w:val="24"/>
        </w:rPr>
        <w:tab/>
        <w:t>Estudante</w:t>
      </w:r>
      <w:r w:rsidR="008A01F2" w:rsidRPr="008A01F2">
        <w:rPr>
          <w:rFonts w:ascii="Arial" w:hAnsi="Arial" w:cs="Arial"/>
          <w:sz w:val="24"/>
          <w:szCs w:val="24"/>
        </w:rPr>
        <w:t xml:space="preserve"> 1: “Agora entendo que os efeitos especiais no cinema nos fazem ver coisas que não são verdade”</w:t>
      </w:r>
      <w:r w:rsidR="00366C5B">
        <w:rPr>
          <w:rStyle w:val="Refdenotaderodap"/>
          <w:rFonts w:ascii="Arial" w:hAnsi="Arial" w:cs="Arial"/>
          <w:sz w:val="24"/>
          <w:szCs w:val="24"/>
        </w:rPr>
        <w:footnoteReference w:id="6"/>
      </w:r>
      <w:r w:rsidR="008A01F2" w:rsidRPr="008A01F2">
        <w:rPr>
          <w:rFonts w:ascii="Arial" w:hAnsi="Arial" w:cs="Arial"/>
          <w:sz w:val="24"/>
          <w:szCs w:val="24"/>
        </w:rPr>
        <w:t>.</w:t>
      </w:r>
    </w:p>
    <w:p w14:paraId="695B060D" w14:textId="69BD4BBD" w:rsidR="008A01F2" w:rsidRDefault="008A01F2" w:rsidP="008A01F2">
      <w:pPr>
        <w:spacing w:after="120" w:line="360" w:lineRule="auto"/>
        <w:jc w:val="both"/>
        <w:rPr>
          <w:rFonts w:ascii="Arial" w:hAnsi="Arial" w:cs="Arial"/>
          <w:sz w:val="24"/>
          <w:szCs w:val="24"/>
        </w:rPr>
      </w:pPr>
      <w:r w:rsidRPr="008A01F2">
        <w:rPr>
          <w:rFonts w:ascii="Arial" w:hAnsi="Arial" w:cs="Arial"/>
          <w:sz w:val="24"/>
          <w:szCs w:val="24"/>
        </w:rPr>
        <w:t>–</w:t>
      </w:r>
      <w:r w:rsidRPr="008A01F2">
        <w:rPr>
          <w:rFonts w:ascii="Arial" w:hAnsi="Arial" w:cs="Arial"/>
          <w:sz w:val="24"/>
          <w:szCs w:val="24"/>
        </w:rPr>
        <w:tab/>
      </w:r>
      <w:r w:rsidR="009270EF">
        <w:rPr>
          <w:rFonts w:ascii="Arial" w:hAnsi="Arial" w:cs="Arial"/>
          <w:sz w:val="24"/>
          <w:szCs w:val="24"/>
        </w:rPr>
        <w:t>Estudante</w:t>
      </w:r>
      <w:r w:rsidRPr="008A01F2">
        <w:rPr>
          <w:rFonts w:ascii="Arial" w:hAnsi="Arial" w:cs="Arial"/>
          <w:sz w:val="24"/>
          <w:szCs w:val="24"/>
        </w:rPr>
        <w:t xml:space="preserve"> 2: “Entendi que quando alguém morre no cinema já não tenho que chorar, porque ele não morreu de verdade”</w:t>
      </w:r>
      <w:r w:rsidR="00366C5B">
        <w:rPr>
          <w:rStyle w:val="Refdenotaderodap"/>
          <w:rFonts w:ascii="Arial" w:hAnsi="Arial" w:cs="Arial"/>
          <w:sz w:val="24"/>
          <w:szCs w:val="24"/>
        </w:rPr>
        <w:footnoteReference w:id="7"/>
      </w:r>
      <w:r w:rsidRPr="008A01F2">
        <w:rPr>
          <w:rFonts w:ascii="Arial" w:hAnsi="Arial" w:cs="Arial"/>
          <w:sz w:val="24"/>
          <w:szCs w:val="24"/>
        </w:rPr>
        <w:t>.</w:t>
      </w:r>
    </w:p>
    <w:p w14:paraId="6404232C" w14:textId="3379334C" w:rsidR="008A01F2" w:rsidRDefault="008A01F2" w:rsidP="008A01F2">
      <w:pPr>
        <w:spacing w:after="120" w:line="360" w:lineRule="auto"/>
        <w:jc w:val="both"/>
        <w:rPr>
          <w:rFonts w:ascii="Arial" w:hAnsi="Arial" w:cs="Arial"/>
          <w:color w:val="FF0000"/>
          <w:sz w:val="24"/>
          <w:szCs w:val="24"/>
        </w:rPr>
      </w:pPr>
      <w:r w:rsidRPr="008A01F2">
        <w:rPr>
          <w:rFonts w:ascii="Arial" w:hAnsi="Arial" w:cs="Arial"/>
          <w:sz w:val="24"/>
          <w:szCs w:val="24"/>
        </w:rPr>
        <w:t xml:space="preserve">Nesse projeto, </w:t>
      </w:r>
      <w:r w:rsidR="003855B3">
        <w:rPr>
          <w:rFonts w:ascii="Arial" w:hAnsi="Arial" w:cs="Arial"/>
          <w:sz w:val="24"/>
          <w:szCs w:val="24"/>
        </w:rPr>
        <w:t>os estudantes</w:t>
      </w:r>
      <w:r w:rsidRPr="008A01F2">
        <w:rPr>
          <w:rFonts w:ascii="Arial" w:hAnsi="Arial" w:cs="Arial"/>
          <w:sz w:val="24"/>
          <w:szCs w:val="24"/>
        </w:rPr>
        <w:t xml:space="preserve"> começaram a entender que nem tudo o que se vê é “verdadeiramente verdade”. Então, pautados nessa experiência, as</w:t>
      </w:r>
      <w:r>
        <w:rPr>
          <w:rFonts w:ascii="Arial" w:hAnsi="Arial" w:cs="Arial"/>
          <w:sz w:val="24"/>
          <w:szCs w:val="24"/>
        </w:rPr>
        <w:t xml:space="preserve"> </w:t>
      </w:r>
      <w:r w:rsidRPr="008A01F2">
        <w:rPr>
          <w:rFonts w:ascii="Arial" w:hAnsi="Arial" w:cs="Arial"/>
          <w:sz w:val="24"/>
          <w:szCs w:val="24"/>
        </w:rPr>
        <w:t>professoras e o assessor decidiram desenvolver o projeto baseado no “trânsito entr</w:t>
      </w:r>
      <w:r w:rsidR="00DD7F11">
        <w:rPr>
          <w:rFonts w:ascii="Arial" w:hAnsi="Arial" w:cs="Arial"/>
          <w:sz w:val="24"/>
          <w:szCs w:val="24"/>
        </w:rPr>
        <w:t>e o que é e o que não é”, que era o tema central d</w:t>
      </w:r>
      <w:r w:rsidRPr="008A01F2">
        <w:rPr>
          <w:rFonts w:ascii="Arial" w:hAnsi="Arial" w:cs="Arial"/>
          <w:sz w:val="24"/>
          <w:szCs w:val="24"/>
        </w:rPr>
        <w:t xml:space="preserve">a exposição de Fontcuberta. Essa </w:t>
      </w:r>
      <w:r w:rsidR="00DD7F11">
        <w:rPr>
          <w:rFonts w:ascii="Arial" w:hAnsi="Arial" w:cs="Arial"/>
          <w:sz w:val="24"/>
          <w:szCs w:val="24"/>
        </w:rPr>
        <w:t>foi, então, a ideia que guiou</w:t>
      </w:r>
      <w:r w:rsidRPr="008A01F2">
        <w:rPr>
          <w:rFonts w:ascii="Arial" w:hAnsi="Arial" w:cs="Arial"/>
          <w:sz w:val="24"/>
          <w:szCs w:val="24"/>
        </w:rPr>
        <w:t xml:space="preserve"> todo o projeto: o “problema específico, que vincula todo o sentido, o desenvolvimento e o processo de tomada de decisões realizado em cada Projeto</w:t>
      </w:r>
      <w:r w:rsidR="00366C5B">
        <w:rPr>
          <w:rStyle w:val="Refdenotaderodap"/>
          <w:rFonts w:ascii="Arial" w:hAnsi="Arial" w:cs="Arial"/>
          <w:sz w:val="24"/>
          <w:szCs w:val="24"/>
        </w:rPr>
        <w:footnoteReference w:id="8"/>
      </w:r>
      <w:r w:rsidRPr="008A01F2">
        <w:rPr>
          <w:rFonts w:ascii="Arial" w:hAnsi="Arial" w:cs="Arial"/>
          <w:sz w:val="24"/>
          <w:szCs w:val="24"/>
        </w:rPr>
        <w:t>” (Hernández &amp; Ventura, 2008,</w:t>
      </w:r>
      <w:r w:rsidR="00117484">
        <w:rPr>
          <w:rFonts w:ascii="Arial" w:hAnsi="Arial" w:cs="Arial"/>
          <w:sz w:val="24"/>
          <w:szCs w:val="24"/>
        </w:rPr>
        <w:t xml:space="preserve"> p.108).</w:t>
      </w:r>
      <w:r w:rsidR="0097711D">
        <w:rPr>
          <w:rFonts w:ascii="Arial" w:hAnsi="Arial" w:cs="Arial"/>
          <w:sz w:val="24"/>
          <w:szCs w:val="24"/>
        </w:rPr>
        <w:t xml:space="preserve"> </w:t>
      </w:r>
      <w:r w:rsidR="00A577E7">
        <w:rPr>
          <w:rFonts w:ascii="Arial" w:hAnsi="Arial" w:cs="Arial"/>
          <w:color w:val="7F7F7F" w:themeColor="text1" w:themeTint="80"/>
        </w:rPr>
        <w:t>[1404</w:t>
      </w:r>
      <w:r w:rsidR="009B2393" w:rsidRPr="00DD7F11">
        <w:rPr>
          <w:rFonts w:ascii="Arial" w:hAnsi="Arial" w:cs="Arial"/>
          <w:color w:val="7F7F7F" w:themeColor="text1" w:themeTint="80"/>
          <w:sz w:val="24"/>
          <w:szCs w:val="24"/>
        </w:rPr>
        <w:t>]</w:t>
      </w:r>
      <w:r w:rsidR="009B2393" w:rsidRPr="00DD7F11">
        <w:rPr>
          <w:rFonts w:ascii="Arial" w:hAnsi="Arial" w:cs="Arial"/>
          <w:color w:val="FF0000"/>
          <w:sz w:val="24"/>
          <w:szCs w:val="24"/>
        </w:rPr>
        <w:t xml:space="preserve"> </w:t>
      </w:r>
      <w:r w:rsidR="0097711D">
        <w:rPr>
          <w:rFonts w:ascii="Arial" w:hAnsi="Arial" w:cs="Arial"/>
          <w:color w:val="FF0000"/>
          <w:sz w:val="24"/>
          <w:szCs w:val="24"/>
        </w:rPr>
        <w:t>[2654</w:t>
      </w:r>
      <w:r w:rsidR="00DD7F11" w:rsidRPr="00DD7F11">
        <w:rPr>
          <w:rFonts w:ascii="Arial" w:hAnsi="Arial" w:cs="Arial"/>
          <w:color w:val="FF0000"/>
          <w:sz w:val="24"/>
          <w:szCs w:val="24"/>
        </w:rPr>
        <w:t>]</w:t>
      </w:r>
    </w:p>
    <w:p w14:paraId="4BB1CB31" w14:textId="77777777" w:rsidR="0097711D" w:rsidRDefault="0097711D" w:rsidP="008A01F2">
      <w:pPr>
        <w:spacing w:after="120" w:line="360" w:lineRule="auto"/>
        <w:jc w:val="both"/>
        <w:rPr>
          <w:rFonts w:ascii="Arial" w:hAnsi="Arial" w:cs="Arial"/>
          <w:sz w:val="24"/>
          <w:szCs w:val="24"/>
        </w:rPr>
      </w:pPr>
    </w:p>
    <w:p w14:paraId="0DC631E5" w14:textId="1EA1E9DA" w:rsidR="00366C5B" w:rsidRPr="005047DE" w:rsidRDefault="005047DE" w:rsidP="005047DE">
      <w:pPr>
        <w:spacing w:after="120" w:line="360" w:lineRule="auto"/>
        <w:jc w:val="both"/>
        <w:rPr>
          <w:rFonts w:ascii="Arial" w:hAnsi="Arial" w:cs="Arial"/>
          <w:b/>
          <w:sz w:val="24"/>
          <w:szCs w:val="24"/>
        </w:rPr>
      </w:pPr>
      <w:r w:rsidRPr="005047DE">
        <w:rPr>
          <w:rFonts w:ascii="Arial" w:hAnsi="Arial" w:cs="Arial"/>
          <w:b/>
          <w:sz w:val="24"/>
          <w:szCs w:val="24"/>
        </w:rPr>
        <w:t>Preparação e Visita à exposição</w:t>
      </w:r>
    </w:p>
    <w:p w14:paraId="0774C8AE" w14:textId="56400148" w:rsidR="005047DE" w:rsidRPr="005047DE" w:rsidRDefault="005047DE" w:rsidP="005047DE">
      <w:pPr>
        <w:pStyle w:val="Default"/>
        <w:spacing w:after="120" w:line="360" w:lineRule="auto"/>
        <w:jc w:val="both"/>
        <w:rPr>
          <w:rFonts w:ascii="Arial" w:hAnsi="Arial" w:cs="Arial"/>
        </w:rPr>
      </w:pPr>
      <w:r w:rsidRPr="005047DE">
        <w:rPr>
          <w:rFonts w:ascii="Arial" w:hAnsi="Arial" w:cs="Arial"/>
        </w:rPr>
        <w:t>Um dos fatores que regem um projeto é a ideia da aprendizagem progressiva</w:t>
      </w:r>
      <w:r>
        <w:rPr>
          <w:rFonts w:ascii="Arial" w:hAnsi="Arial" w:cs="Arial"/>
        </w:rPr>
        <w:t xml:space="preserve"> </w:t>
      </w:r>
      <w:r w:rsidR="003855B3">
        <w:rPr>
          <w:rFonts w:ascii="Arial" w:hAnsi="Arial" w:cs="Arial"/>
        </w:rPr>
        <w:t>por parte dos estudantes</w:t>
      </w:r>
      <w:r w:rsidRPr="005047DE">
        <w:rPr>
          <w:rFonts w:ascii="Arial" w:hAnsi="Arial" w:cs="Arial"/>
        </w:rPr>
        <w:t xml:space="preserve">. Isso significa que se </w:t>
      </w:r>
      <w:r w:rsidR="00117484">
        <w:rPr>
          <w:rFonts w:ascii="Arial" w:hAnsi="Arial" w:cs="Arial"/>
        </w:rPr>
        <w:t xml:space="preserve">deve </w:t>
      </w:r>
      <w:r w:rsidRPr="005047DE">
        <w:rPr>
          <w:rFonts w:ascii="Arial" w:hAnsi="Arial" w:cs="Arial"/>
        </w:rPr>
        <w:t>recupera</w:t>
      </w:r>
      <w:r w:rsidR="00117484">
        <w:rPr>
          <w:rFonts w:ascii="Arial" w:hAnsi="Arial" w:cs="Arial"/>
        </w:rPr>
        <w:t>r</w:t>
      </w:r>
      <w:r w:rsidRPr="005047DE">
        <w:rPr>
          <w:rFonts w:ascii="Arial" w:hAnsi="Arial" w:cs="Arial"/>
        </w:rPr>
        <w:t xml:space="preserve"> o que</w:t>
      </w:r>
      <w:r w:rsidR="00117484">
        <w:rPr>
          <w:rFonts w:ascii="Arial" w:hAnsi="Arial" w:cs="Arial"/>
        </w:rPr>
        <w:t xml:space="preserve"> foi aprendido, reincorporando o aprendizado pregresso</w:t>
      </w:r>
      <w:r w:rsidRPr="005047DE">
        <w:rPr>
          <w:rFonts w:ascii="Arial" w:hAnsi="Arial" w:cs="Arial"/>
        </w:rPr>
        <w:t xml:space="preserve"> através de novas situações </w:t>
      </w:r>
      <w:r w:rsidRPr="005047DE">
        <w:rPr>
          <w:rFonts w:ascii="Arial" w:hAnsi="Arial" w:cs="Arial"/>
        </w:rPr>
        <w:lastRenderedPageBreak/>
        <w:t xml:space="preserve">e fazendo com que </w:t>
      </w:r>
      <w:r w:rsidR="003855B3">
        <w:rPr>
          <w:rFonts w:ascii="Arial" w:hAnsi="Arial" w:cs="Arial"/>
        </w:rPr>
        <w:t>os estudantes</w:t>
      </w:r>
      <w:r w:rsidRPr="005047DE">
        <w:rPr>
          <w:rFonts w:ascii="Arial" w:hAnsi="Arial" w:cs="Arial"/>
        </w:rPr>
        <w:t xml:space="preserve"> retornem ao que já foi estudado, mas a partir de novas problemáticas. Essas novas conjunturas fazem com que o que foi assimilado em um projeto realizado anteriormente passe por um processo de acomodação e se transforme </w:t>
      </w:r>
      <w:r w:rsidR="00117484">
        <w:rPr>
          <w:rFonts w:ascii="Arial" w:hAnsi="Arial" w:cs="Arial"/>
        </w:rPr>
        <w:t>em conhecimento (Piaget, 1996).</w:t>
      </w:r>
    </w:p>
    <w:p w14:paraId="26436E50" w14:textId="7AC0FD91" w:rsidR="005047DE" w:rsidRPr="005047DE" w:rsidRDefault="005047DE" w:rsidP="005047DE">
      <w:pPr>
        <w:pStyle w:val="Default"/>
        <w:spacing w:after="120" w:line="360" w:lineRule="auto"/>
        <w:jc w:val="both"/>
        <w:rPr>
          <w:rFonts w:ascii="Arial" w:hAnsi="Arial" w:cs="Arial"/>
        </w:rPr>
      </w:pPr>
      <w:r w:rsidRPr="005047DE">
        <w:rPr>
          <w:rFonts w:ascii="Arial" w:hAnsi="Arial" w:cs="Arial"/>
        </w:rPr>
        <w:t xml:space="preserve">Se entendermos que uma das formas de gerar conhecimento nos projetos é através do modo como </w:t>
      </w:r>
      <w:r w:rsidR="003855B3">
        <w:rPr>
          <w:rFonts w:ascii="Arial" w:hAnsi="Arial" w:cs="Arial"/>
        </w:rPr>
        <w:t>estudantes</w:t>
      </w:r>
      <w:r w:rsidRPr="005047DE">
        <w:rPr>
          <w:rFonts w:ascii="Arial" w:hAnsi="Arial" w:cs="Arial"/>
        </w:rPr>
        <w:t xml:space="preserve"> vão se apropriando das questões que estão estudando</w:t>
      </w:r>
      <w:r w:rsidR="00117484">
        <w:rPr>
          <w:rFonts w:ascii="Arial" w:hAnsi="Arial" w:cs="Arial"/>
        </w:rPr>
        <w:t>,</w:t>
      </w:r>
      <w:r w:rsidRPr="005047DE">
        <w:rPr>
          <w:rFonts w:ascii="Arial" w:hAnsi="Arial" w:cs="Arial"/>
        </w:rPr>
        <w:t xml:space="preserve"> através de temas que se conectam com suas subjetividades e da aproximação às novas fontes com as quais estão trabalhando, faz sentido então que os temas dos dois projetos (o anterior e este) estejam relacionados, já que o projeto sobre a exposição de Fontcuberta era uma oportunidade de aprofundar vários temas já</w:t>
      </w:r>
      <w:r w:rsidR="00117484">
        <w:rPr>
          <w:rFonts w:ascii="Arial" w:hAnsi="Arial" w:cs="Arial"/>
        </w:rPr>
        <w:t xml:space="preserve"> abordados no projeto anterior.</w:t>
      </w:r>
      <w:r w:rsidR="0097711D">
        <w:rPr>
          <w:rFonts w:ascii="Arial" w:hAnsi="Arial" w:cs="Arial"/>
          <w:color w:val="7F7F7F" w:themeColor="text1" w:themeTint="80"/>
        </w:rPr>
        <w:t>[1037</w:t>
      </w:r>
      <w:r w:rsidR="009B2393" w:rsidRPr="00DD7F11">
        <w:rPr>
          <w:rFonts w:ascii="Arial" w:hAnsi="Arial" w:cs="Arial"/>
          <w:color w:val="7F7F7F" w:themeColor="text1" w:themeTint="80"/>
        </w:rPr>
        <w:t>]</w:t>
      </w:r>
    </w:p>
    <w:p w14:paraId="03EBC843" w14:textId="53368268" w:rsidR="005047DE" w:rsidRPr="005047DE" w:rsidRDefault="005047DE" w:rsidP="005047DE">
      <w:pPr>
        <w:pStyle w:val="Default"/>
        <w:spacing w:after="120" w:line="360" w:lineRule="auto"/>
        <w:jc w:val="both"/>
        <w:rPr>
          <w:rFonts w:ascii="Arial" w:hAnsi="Arial" w:cs="Arial"/>
        </w:rPr>
      </w:pPr>
      <w:r w:rsidRPr="005047DE">
        <w:rPr>
          <w:rFonts w:ascii="Arial" w:hAnsi="Arial" w:cs="Arial"/>
        </w:rPr>
        <w:t xml:space="preserve">Fontcuberta, nessa exposição, questionava a ideia da fotografia como “verdade”, desconstruindo a realidade estabelecida através de imagens fictícias que propunham outras verdades </w:t>
      </w:r>
      <w:r w:rsidR="00117484">
        <w:rPr>
          <w:rFonts w:ascii="Arial" w:hAnsi="Arial" w:cs="Arial"/>
        </w:rPr>
        <w:t xml:space="preserve">- </w:t>
      </w:r>
      <w:r w:rsidRPr="005047DE">
        <w:rPr>
          <w:rFonts w:ascii="Arial" w:hAnsi="Arial" w:cs="Arial"/>
        </w:rPr>
        <w:t>e essa seria a base do projeto</w:t>
      </w:r>
      <w:r w:rsidR="00117484">
        <w:rPr>
          <w:rFonts w:ascii="Arial" w:hAnsi="Arial" w:cs="Arial"/>
        </w:rPr>
        <w:t>,</w:t>
      </w:r>
      <w:r w:rsidRPr="005047DE">
        <w:rPr>
          <w:rFonts w:ascii="Arial" w:hAnsi="Arial" w:cs="Arial"/>
        </w:rPr>
        <w:t xml:space="preserve"> que questionaria a ideia de “verdade”, o trânsito entre a credibilidade e o engano, como se fabricam realidades, e como criar histórias a partir de cola</w:t>
      </w:r>
      <w:r w:rsidR="00117484">
        <w:rPr>
          <w:rFonts w:ascii="Arial" w:hAnsi="Arial" w:cs="Arial"/>
        </w:rPr>
        <w:t>gens, fotografias, imagens etc.</w:t>
      </w:r>
    </w:p>
    <w:p w14:paraId="076E539D" w14:textId="725C645C" w:rsidR="005047DE" w:rsidRPr="005047DE" w:rsidRDefault="00F750FF" w:rsidP="005047DE">
      <w:pPr>
        <w:pStyle w:val="Default"/>
        <w:spacing w:after="120" w:line="360" w:lineRule="auto"/>
        <w:jc w:val="both"/>
        <w:rPr>
          <w:rFonts w:ascii="Arial" w:hAnsi="Arial" w:cs="Arial"/>
        </w:rPr>
      </w:pPr>
      <w:r>
        <w:rPr>
          <w:rFonts w:ascii="Arial" w:hAnsi="Arial" w:cs="Arial"/>
          <w:noProof/>
          <w:lang w:eastAsia="pt-BR"/>
        </w:rPr>
        <w:drawing>
          <wp:anchor distT="0" distB="0" distL="114300" distR="114300" simplePos="0" relativeHeight="251658240" behindDoc="0" locked="0" layoutInCell="1" allowOverlap="1" wp14:anchorId="0E872F02" wp14:editId="4F78A1BB">
            <wp:simplePos x="0" y="0"/>
            <wp:positionH relativeFrom="margin">
              <wp:align>left</wp:align>
            </wp:positionH>
            <wp:positionV relativeFrom="paragraph">
              <wp:posOffset>965233</wp:posOffset>
            </wp:positionV>
            <wp:extent cx="2847975" cy="375285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3752850"/>
                    </a:xfrm>
                    <a:prstGeom prst="rect">
                      <a:avLst/>
                    </a:prstGeom>
                    <a:noFill/>
                    <a:ln>
                      <a:noFill/>
                    </a:ln>
                  </pic:spPr>
                </pic:pic>
              </a:graphicData>
            </a:graphic>
          </wp:anchor>
        </w:drawing>
      </w:r>
      <w:r w:rsidR="005047DE" w:rsidRPr="005047DE">
        <w:rPr>
          <w:rFonts w:ascii="Arial" w:hAnsi="Arial" w:cs="Arial"/>
        </w:rPr>
        <w:t xml:space="preserve">A preparação para a visita ocorreu em sala de aula. Nela, </w:t>
      </w:r>
      <w:r w:rsidR="003855B3">
        <w:rPr>
          <w:rFonts w:ascii="Arial" w:hAnsi="Arial" w:cs="Arial"/>
        </w:rPr>
        <w:t>os estudantes</w:t>
      </w:r>
      <w:r w:rsidR="005047DE" w:rsidRPr="005047DE">
        <w:rPr>
          <w:rFonts w:ascii="Arial" w:hAnsi="Arial" w:cs="Arial"/>
        </w:rPr>
        <w:t xml:space="preserve"> se aproximaram à vida de Fontcuberta, e souberam que ele é um artista que está vivo, que é avô e fotógrafo, e também conversaram sobre o tipo de foto</w:t>
      </w:r>
      <w:r w:rsidR="00117484">
        <w:rPr>
          <w:rFonts w:ascii="Arial" w:hAnsi="Arial" w:cs="Arial"/>
        </w:rPr>
        <w:t>grafia que ele realiza.</w:t>
      </w:r>
    </w:p>
    <w:p w14:paraId="44167919" w14:textId="5C619021" w:rsidR="00F750FF" w:rsidRDefault="005047DE" w:rsidP="00F750FF">
      <w:pPr>
        <w:pStyle w:val="Default"/>
        <w:spacing w:after="120" w:line="360" w:lineRule="auto"/>
        <w:jc w:val="both"/>
        <w:rPr>
          <w:rFonts w:ascii="Arial" w:hAnsi="Arial" w:cs="Arial"/>
          <w:sz w:val="20"/>
          <w:szCs w:val="20"/>
        </w:rPr>
      </w:pPr>
      <w:r w:rsidRPr="005047DE">
        <w:rPr>
          <w:rFonts w:ascii="Arial" w:hAnsi="Arial" w:cs="Arial"/>
        </w:rPr>
        <w:t xml:space="preserve">As professoras optaram por explicar que as fotografias de Fontcuberta, nessa exposição, eram uma “brincadeira”, mas ao falar sobre a técnica da fotografia, </w:t>
      </w:r>
      <w:r w:rsidR="003855B3">
        <w:rPr>
          <w:rFonts w:ascii="Arial" w:hAnsi="Arial" w:cs="Arial"/>
        </w:rPr>
        <w:t xml:space="preserve">os estudantes </w:t>
      </w:r>
      <w:r w:rsidRPr="005047DE">
        <w:rPr>
          <w:rFonts w:ascii="Arial" w:hAnsi="Arial" w:cs="Arial"/>
        </w:rPr>
        <w:t xml:space="preserve">puderam se aproximar das histórias que o artista queria contar em cada projeto exposto. Assim, quando visitaram a exposição, eles sabiam que o que viam não era realidade, mas mesmo sabendo isso, alguns ainda pensavam que era. </w:t>
      </w:r>
      <w:r w:rsidR="009B2393">
        <w:rPr>
          <w:rFonts w:ascii="Arial" w:hAnsi="Arial" w:cs="Arial"/>
        </w:rPr>
        <w:t>Durante a visita à exposição</w:t>
      </w:r>
      <w:r w:rsidRPr="005047DE">
        <w:rPr>
          <w:rFonts w:ascii="Arial" w:hAnsi="Arial" w:cs="Arial"/>
        </w:rPr>
        <w:t xml:space="preserve"> as professoras </w:t>
      </w:r>
      <w:r w:rsidRPr="005047DE">
        <w:rPr>
          <w:rFonts w:ascii="Arial" w:hAnsi="Arial" w:cs="Arial"/>
        </w:rPr>
        <w:lastRenderedPageBreak/>
        <w:t xml:space="preserve">faziam perguntas relacionadas com o tema do projeto e também para </w:t>
      </w:r>
      <w:r w:rsidR="009B2393">
        <w:rPr>
          <w:rFonts w:ascii="Arial" w:hAnsi="Arial" w:cs="Arial"/>
        </w:rPr>
        <w:t xml:space="preserve">observar se </w:t>
      </w:r>
      <w:r w:rsidRPr="005047DE">
        <w:rPr>
          <w:rFonts w:ascii="Arial" w:hAnsi="Arial" w:cs="Arial"/>
        </w:rPr>
        <w:t xml:space="preserve">o que mais chamava a atenção dos </w:t>
      </w:r>
      <w:r w:rsidR="003855B3">
        <w:rPr>
          <w:rFonts w:ascii="Arial" w:hAnsi="Arial" w:cs="Arial"/>
        </w:rPr>
        <w:t>estudantes</w:t>
      </w:r>
      <w:r w:rsidRPr="005047DE">
        <w:rPr>
          <w:rFonts w:ascii="Arial" w:hAnsi="Arial" w:cs="Arial"/>
        </w:rPr>
        <w:t xml:space="preserve">, e se </w:t>
      </w:r>
      <w:r w:rsidR="009B2393">
        <w:rPr>
          <w:rFonts w:ascii="Arial" w:hAnsi="Arial" w:cs="Arial"/>
        </w:rPr>
        <w:t>acreditavam no que viam ou não.</w:t>
      </w:r>
    </w:p>
    <w:p w14:paraId="3072E256" w14:textId="61EAC525" w:rsidR="00F750FF" w:rsidRPr="00767D31" w:rsidRDefault="00F750FF" w:rsidP="0097711D">
      <w:pPr>
        <w:pStyle w:val="Default"/>
        <w:spacing w:after="120" w:line="360" w:lineRule="auto"/>
        <w:jc w:val="both"/>
        <w:rPr>
          <w:rFonts w:ascii="Arial" w:hAnsi="Arial" w:cs="Arial"/>
        </w:rPr>
      </w:pPr>
      <w:r w:rsidRPr="00767D31">
        <w:rPr>
          <w:rFonts w:ascii="Arial" w:hAnsi="Arial" w:cs="Arial"/>
          <w:sz w:val="20"/>
          <w:szCs w:val="20"/>
        </w:rPr>
        <w:t>O fotógrafo Joan Fontcuberta caracterizado como o astronauta Ivan Istochnokov</w:t>
      </w:r>
      <w:r w:rsidR="0097711D">
        <w:rPr>
          <w:rFonts w:ascii="Arial" w:hAnsi="Arial" w:cs="Arial"/>
          <w:sz w:val="20"/>
          <w:szCs w:val="20"/>
        </w:rPr>
        <w:t xml:space="preserve"> </w:t>
      </w:r>
      <w:r w:rsidR="0097711D">
        <w:rPr>
          <w:rFonts w:ascii="Arial" w:hAnsi="Arial" w:cs="Arial"/>
          <w:color w:val="FF0000"/>
          <w:sz w:val="20"/>
          <w:szCs w:val="20"/>
        </w:rPr>
        <w:t>Legenda da foto</w:t>
      </w:r>
    </w:p>
    <w:p w14:paraId="2E8A5406" w14:textId="649AB66C" w:rsidR="005047DE" w:rsidRDefault="009B2393" w:rsidP="005047DE">
      <w:pPr>
        <w:pStyle w:val="Default"/>
        <w:spacing w:after="120" w:line="360" w:lineRule="auto"/>
        <w:jc w:val="both"/>
        <w:rPr>
          <w:rFonts w:ascii="Arial" w:hAnsi="Arial" w:cs="Arial"/>
        </w:rPr>
      </w:pPr>
      <w:r w:rsidRPr="009B2393">
        <w:rPr>
          <w:rFonts w:ascii="Arial" w:hAnsi="Arial" w:cs="Arial"/>
          <w:color w:val="FF0000"/>
        </w:rPr>
        <w:t xml:space="preserve"> </w:t>
      </w:r>
      <w:r w:rsidR="0097711D">
        <w:rPr>
          <w:rFonts w:ascii="Arial" w:hAnsi="Arial" w:cs="Arial"/>
          <w:color w:val="7F7F7F" w:themeColor="text1" w:themeTint="80"/>
        </w:rPr>
        <w:t>[1317</w:t>
      </w:r>
      <w:r w:rsidRPr="00DD7F11">
        <w:rPr>
          <w:rFonts w:ascii="Arial" w:hAnsi="Arial" w:cs="Arial"/>
          <w:color w:val="7F7F7F" w:themeColor="text1" w:themeTint="80"/>
        </w:rPr>
        <w:t>]</w:t>
      </w:r>
      <w:r w:rsidRPr="00DD7F11">
        <w:rPr>
          <w:rFonts w:ascii="Arial" w:hAnsi="Arial" w:cs="Arial"/>
          <w:color w:val="FF0000"/>
        </w:rPr>
        <w:t>[2</w:t>
      </w:r>
      <w:r w:rsidR="0097711D">
        <w:rPr>
          <w:rFonts w:ascii="Arial" w:hAnsi="Arial" w:cs="Arial"/>
          <w:color w:val="FF0000"/>
        </w:rPr>
        <w:t>353</w:t>
      </w:r>
      <w:r w:rsidRPr="00DD7F11">
        <w:rPr>
          <w:rFonts w:ascii="Arial" w:hAnsi="Arial" w:cs="Arial"/>
          <w:color w:val="FF0000"/>
        </w:rPr>
        <w:t>]</w:t>
      </w:r>
    </w:p>
    <w:p w14:paraId="0BC6478B" w14:textId="4AA0461E" w:rsidR="005047DE" w:rsidRPr="005047DE" w:rsidRDefault="005047DE" w:rsidP="005047DE">
      <w:pPr>
        <w:pStyle w:val="Default"/>
        <w:spacing w:after="120" w:line="360" w:lineRule="auto"/>
        <w:jc w:val="both"/>
        <w:rPr>
          <w:rFonts w:ascii="Arial" w:hAnsi="Arial" w:cs="Arial"/>
          <w:b/>
        </w:rPr>
      </w:pPr>
      <w:r w:rsidRPr="005047DE">
        <w:rPr>
          <w:rFonts w:ascii="Arial" w:hAnsi="Arial" w:cs="Arial"/>
          <w:b/>
        </w:rPr>
        <w:t>De volta à sala de aula</w:t>
      </w:r>
    </w:p>
    <w:p w14:paraId="50B35F69" w14:textId="427F0A7F" w:rsidR="005047DE" w:rsidRPr="005047DE" w:rsidRDefault="005047DE" w:rsidP="005047DE">
      <w:pPr>
        <w:pStyle w:val="Default"/>
        <w:spacing w:after="120" w:line="360" w:lineRule="auto"/>
        <w:jc w:val="both"/>
        <w:rPr>
          <w:rFonts w:ascii="Arial" w:hAnsi="Arial" w:cs="Arial"/>
        </w:rPr>
      </w:pPr>
      <w:r w:rsidRPr="005047DE">
        <w:rPr>
          <w:rFonts w:ascii="Arial" w:hAnsi="Arial" w:cs="Arial"/>
        </w:rPr>
        <w:t>Já na escola, para reto</w:t>
      </w:r>
      <w:r w:rsidR="00A577E7">
        <w:rPr>
          <w:rFonts w:ascii="Arial" w:hAnsi="Arial" w:cs="Arial"/>
        </w:rPr>
        <w:t xml:space="preserve">mar o tema do engano conectado </w:t>
      </w:r>
      <w:r w:rsidRPr="005047DE">
        <w:rPr>
          <w:rFonts w:ascii="Arial" w:hAnsi="Arial" w:cs="Arial"/>
        </w:rPr>
        <w:t xml:space="preserve">suas experiências, as professoras desenvolveram uma atividade em que </w:t>
      </w:r>
      <w:r w:rsidR="003855B3">
        <w:rPr>
          <w:rFonts w:ascii="Arial" w:hAnsi="Arial" w:cs="Arial"/>
        </w:rPr>
        <w:t>os estudantes</w:t>
      </w:r>
      <w:r w:rsidRPr="005047DE">
        <w:rPr>
          <w:rFonts w:ascii="Arial" w:hAnsi="Arial" w:cs="Arial"/>
        </w:rPr>
        <w:t xml:space="preserve"> deveriam trazer anúncios de objetos que “prometiam” algo, vistos na televisão ou em revistas, mas que não condiziam com seu desempenho real. Eles trouxeram, por exemplo, anúncios de brinquedos que na televisão realizavam façanhas que não correspondiam à realidade, como um avião sem motor que voava em um comercial ou um boneco comum que escalava sozinho uma parede, sem que</w:t>
      </w:r>
      <w:r w:rsidR="00F750FF">
        <w:rPr>
          <w:rFonts w:ascii="Arial" w:hAnsi="Arial" w:cs="Arial"/>
        </w:rPr>
        <w:t xml:space="preserve"> fosse manipulado pela criança:</w:t>
      </w:r>
    </w:p>
    <w:p w14:paraId="0C6016AA" w14:textId="37BF32B8" w:rsidR="005047DE" w:rsidRPr="005047DE" w:rsidRDefault="005047DE" w:rsidP="005047DE">
      <w:pPr>
        <w:pStyle w:val="Default"/>
        <w:spacing w:after="120" w:line="360" w:lineRule="auto"/>
        <w:jc w:val="both"/>
        <w:rPr>
          <w:rFonts w:ascii="Arial" w:hAnsi="Arial" w:cs="Arial"/>
        </w:rPr>
      </w:pPr>
      <w:r w:rsidRPr="005047DE">
        <w:rPr>
          <w:rFonts w:ascii="Arial" w:hAnsi="Arial" w:cs="Arial"/>
        </w:rPr>
        <w:t xml:space="preserve">Os </w:t>
      </w:r>
      <w:r w:rsidR="003855B3">
        <w:rPr>
          <w:rFonts w:ascii="Arial" w:hAnsi="Arial" w:cs="Arial"/>
        </w:rPr>
        <w:t>estudantes</w:t>
      </w:r>
      <w:r w:rsidRPr="005047DE">
        <w:rPr>
          <w:rFonts w:ascii="Arial" w:hAnsi="Arial" w:cs="Arial"/>
        </w:rPr>
        <w:t xml:space="preserve"> comentaram que os objetos nas f</w:t>
      </w:r>
      <w:r w:rsidR="00F750FF">
        <w:rPr>
          <w:rFonts w:ascii="Arial" w:hAnsi="Arial" w:cs="Arial"/>
        </w:rPr>
        <w:t>otos eram muito mais “bonitos”:</w:t>
      </w:r>
    </w:p>
    <w:p w14:paraId="5D52313A" w14:textId="55C805DD" w:rsidR="005047DE" w:rsidRPr="005047DE" w:rsidRDefault="005047DE" w:rsidP="005047DE">
      <w:pPr>
        <w:pStyle w:val="Default"/>
        <w:spacing w:after="120" w:line="360" w:lineRule="auto"/>
        <w:jc w:val="both"/>
        <w:rPr>
          <w:rFonts w:ascii="Arial" w:hAnsi="Arial" w:cs="Arial"/>
        </w:rPr>
      </w:pPr>
      <w:r w:rsidRPr="005047DE">
        <w:rPr>
          <w:rFonts w:ascii="Arial" w:hAnsi="Arial" w:cs="Arial"/>
        </w:rPr>
        <w:t xml:space="preserve">Professora: – Como podemos </w:t>
      </w:r>
      <w:r w:rsidR="00F750FF">
        <w:rPr>
          <w:rFonts w:ascii="Arial" w:hAnsi="Arial" w:cs="Arial"/>
        </w:rPr>
        <w:t>fazer para que não nos enganem?</w:t>
      </w:r>
    </w:p>
    <w:p w14:paraId="35376420" w14:textId="5E8827B3" w:rsidR="005047DE" w:rsidRPr="005047DE" w:rsidRDefault="009270EF" w:rsidP="005047DE">
      <w:pPr>
        <w:pStyle w:val="Default"/>
        <w:spacing w:after="120" w:line="360" w:lineRule="auto"/>
        <w:jc w:val="both"/>
        <w:rPr>
          <w:rFonts w:ascii="Arial" w:hAnsi="Arial" w:cs="Arial"/>
        </w:rPr>
      </w:pPr>
      <w:r>
        <w:rPr>
          <w:rFonts w:ascii="Arial" w:hAnsi="Arial" w:cs="Arial"/>
        </w:rPr>
        <w:t>Estudante</w:t>
      </w:r>
      <w:r>
        <w:rPr>
          <w:rFonts w:ascii="Arial" w:hAnsi="Arial" w:cs="Arial"/>
        </w:rPr>
        <w:t xml:space="preserve"> </w:t>
      </w:r>
      <w:r w:rsidR="00F750FF">
        <w:rPr>
          <w:rFonts w:ascii="Arial" w:hAnsi="Arial" w:cs="Arial"/>
        </w:rPr>
        <w:t>1: – Observar.</w:t>
      </w:r>
    </w:p>
    <w:p w14:paraId="2908E23D" w14:textId="37911A9E" w:rsidR="005047DE" w:rsidRPr="005047DE" w:rsidRDefault="009270EF" w:rsidP="005047DE">
      <w:pPr>
        <w:pStyle w:val="Default"/>
        <w:spacing w:after="120" w:line="360" w:lineRule="auto"/>
        <w:jc w:val="both"/>
        <w:rPr>
          <w:rFonts w:ascii="Arial" w:hAnsi="Arial" w:cs="Arial"/>
        </w:rPr>
      </w:pPr>
      <w:r>
        <w:rPr>
          <w:rFonts w:ascii="Arial" w:hAnsi="Arial" w:cs="Arial"/>
        </w:rPr>
        <w:t>Estudante</w:t>
      </w:r>
      <w:r w:rsidR="005047DE" w:rsidRPr="005047DE">
        <w:rPr>
          <w:rFonts w:ascii="Arial" w:hAnsi="Arial" w:cs="Arial"/>
        </w:rPr>
        <w:t xml:space="preserve"> </w:t>
      </w:r>
      <w:r w:rsidR="00767D31">
        <w:rPr>
          <w:rFonts w:ascii="Arial" w:hAnsi="Arial" w:cs="Arial"/>
        </w:rPr>
        <w:t>2</w:t>
      </w:r>
      <w:r w:rsidR="005047DE" w:rsidRPr="005047DE">
        <w:rPr>
          <w:rFonts w:ascii="Arial" w:hAnsi="Arial" w:cs="Arial"/>
        </w:rPr>
        <w:t xml:space="preserve">: – Podemos ir ao </w:t>
      </w:r>
      <w:r w:rsidR="005047DE" w:rsidRPr="005047DE">
        <w:rPr>
          <w:rFonts w:ascii="Arial" w:hAnsi="Arial" w:cs="Arial"/>
          <w:i/>
          <w:iCs/>
        </w:rPr>
        <w:t xml:space="preserve">shopping </w:t>
      </w:r>
      <w:r w:rsidR="00F750FF">
        <w:rPr>
          <w:rFonts w:ascii="Arial" w:hAnsi="Arial" w:cs="Arial"/>
        </w:rPr>
        <w:t>para ver os brinquedos.</w:t>
      </w:r>
    </w:p>
    <w:p w14:paraId="54DC03FE" w14:textId="17A435E3" w:rsidR="005047DE" w:rsidRPr="005047DE" w:rsidRDefault="005047DE" w:rsidP="005047DE">
      <w:pPr>
        <w:pStyle w:val="Default"/>
        <w:spacing w:after="120" w:line="360" w:lineRule="auto"/>
        <w:jc w:val="both"/>
        <w:rPr>
          <w:rFonts w:ascii="Arial" w:hAnsi="Arial" w:cs="Arial"/>
        </w:rPr>
      </w:pPr>
      <w:r w:rsidRPr="005047DE">
        <w:rPr>
          <w:rFonts w:ascii="Arial" w:hAnsi="Arial" w:cs="Arial"/>
        </w:rPr>
        <w:t>Professora: – “Duvid</w:t>
      </w:r>
      <w:r w:rsidR="00F750FF">
        <w:rPr>
          <w:rFonts w:ascii="Arial" w:hAnsi="Arial" w:cs="Arial"/>
        </w:rPr>
        <w:t>ar”. Pensar se é assim mesmo...</w:t>
      </w:r>
    </w:p>
    <w:p w14:paraId="17920C34" w14:textId="07EC68B6" w:rsidR="005047DE" w:rsidRDefault="009270EF" w:rsidP="005047DE">
      <w:pPr>
        <w:pStyle w:val="Default"/>
        <w:spacing w:after="120" w:line="360" w:lineRule="auto"/>
        <w:jc w:val="both"/>
        <w:rPr>
          <w:rFonts w:ascii="Arial" w:hAnsi="Arial" w:cs="Arial"/>
        </w:rPr>
      </w:pPr>
      <w:r>
        <w:rPr>
          <w:rFonts w:ascii="Arial" w:hAnsi="Arial" w:cs="Arial"/>
        </w:rPr>
        <w:t>Estudante</w:t>
      </w:r>
      <w:r w:rsidR="005047DE" w:rsidRPr="005047DE">
        <w:rPr>
          <w:rFonts w:ascii="Arial" w:hAnsi="Arial" w:cs="Arial"/>
        </w:rPr>
        <w:t xml:space="preserve"> 1: – Voltar a pensar”</w:t>
      </w:r>
      <w:r w:rsidR="005047DE" w:rsidRPr="005047DE">
        <w:rPr>
          <w:rStyle w:val="Refdenotaderodap"/>
          <w:rFonts w:ascii="Arial" w:hAnsi="Arial" w:cs="Arial"/>
        </w:rPr>
        <w:footnoteReference w:id="9"/>
      </w:r>
      <w:r w:rsidR="005047DE" w:rsidRPr="005047DE">
        <w:rPr>
          <w:rFonts w:ascii="Arial" w:hAnsi="Arial" w:cs="Arial"/>
        </w:rPr>
        <w:t>.</w:t>
      </w:r>
    </w:p>
    <w:p w14:paraId="58EAF411" w14:textId="4D57E2B4" w:rsidR="005047DE" w:rsidRDefault="005047DE" w:rsidP="005047DE">
      <w:pPr>
        <w:spacing w:after="120" w:line="360" w:lineRule="auto"/>
        <w:jc w:val="both"/>
        <w:rPr>
          <w:rFonts w:ascii="Arial" w:hAnsi="Arial" w:cs="Arial"/>
          <w:sz w:val="24"/>
          <w:szCs w:val="24"/>
        </w:rPr>
      </w:pPr>
      <w:r w:rsidRPr="005047DE">
        <w:rPr>
          <w:rFonts w:ascii="Arial" w:hAnsi="Arial" w:cs="Arial"/>
          <w:sz w:val="24"/>
          <w:szCs w:val="24"/>
        </w:rPr>
        <w:t xml:space="preserve">Uma das formas de gerar conhecimento nos projetos é através do modo como </w:t>
      </w:r>
      <w:r w:rsidR="003855B3">
        <w:rPr>
          <w:rFonts w:ascii="Arial" w:hAnsi="Arial" w:cs="Arial"/>
          <w:sz w:val="24"/>
          <w:szCs w:val="24"/>
        </w:rPr>
        <w:t>os estudantes</w:t>
      </w:r>
      <w:r w:rsidRPr="005047DE">
        <w:rPr>
          <w:rFonts w:ascii="Arial" w:hAnsi="Arial" w:cs="Arial"/>
          <w:sz w:val="24"/>
          <w:szCs w:val="24"/>
        </w:rPr>
        <w:t xml:space="preserve"> vão se apropriando das questões que estão estudando, dos temas que se conectam com suas subjetividades e da aproximação às novas fontes com as quais estão trabalhando. Nesse caso, a atividade tinha a intenção de trazer seus universos para dentro da sala de aula, pois, quando </w:t>
      </w:r>
      <w:r w:rsidR="003855B3">
        <w:rPr>
          <w:rFonts w:ascii="Arial" w:hAnsi="Arial" w:cs="Arial"/>
          <w:sz w:val="24"/>
          <w:szCs w:val="24"/>
        </w:rPr>
        <w:t>os estudantes</w:t>
      </w:r>
      <w:r w:rsidRPr="005047DE">
        <w:rPr>
          <w:rFonts w:ascii="Arial" w:hAnsi="Arial" w:cs="Arial"/>
          <w:sz w:val="24"/>
          <w:szCs w:val="24"/>
        </w:rPr>
        <w:t xml:space="preserve"> relacionaram o tema do engano com seus brinquedos e com situações pelas quais haviam passado, compreenderam </w:t>
      </w:r>
      <w:r w:rsidR="00A577E7">
        <w:rPr>
          <w:rFonts w:ascii="Arial" w:hAnsi="Arial" w:cs="Arial"/>
          <w:sz w:val="24"/>
          <w:szCs w:val="24"/>
        </w:rPr>
        <w:t>como o engano é usado n</w:t>
      </w:r>
      <w:r w:rsidRPr="005047DE">
        <w:rPr>
          <w:rFonts w:ascii="Arial" w:hAnsi="Arial" w:cs="Arial"/>
          <w:sz w:val="24"/>
          <w:szCs w:val="24"/>
        </w:rPr>
        <w:t>a propa</w:t>
      </w:r>
      <w:r w:rsidR="00A577E7">
        <w:rPr>
          <w:rFonts w:ascii="Arial" w:hAnsi="Arial" w:cs="Arial"/>
          <w:sz w:val="24"/>
          <w:szCs w:val="24"/>
        </w:rPr>
        <w:t>ganda e como</w:t>
      </w:r>
      <w:r w:rsidRPr="005047DE">
        <w:rPr>
          <w:rFonts w:ascii="Arial" w:hAnsi="Arial" w:cs="Arial"/>
          <w:sz w:val="24"/>
          <w:szCs w:val="24"/>
        </w:rPr>
        <w:t xml:space="preserve"> o apelo da imagem era m</w:t>
      </w:r>
      <w:r w:rsidR="009B2393">
        <w:rPr>
          <w:rFonts w:ascii="Arial" w:hAnsi="Arial" w:cs="Arial"/>
          <w:sz w:val="24"/>
          <w:szCs w:val="24"/>
        </w:rPr>
        <w:t xml:space="preserve">ais sedutor </w:t>
      </w:r>
      <w:r w:rsidR="00A577E7">
        <w:rPr>
          <w:rFonts w:ascii="Arial" w:hAnsi="Arial" w:cs="Arial"/>
          <w:sz w:val="24"/>
          <w:szCs w:val="24"/>
        </w:rPr>
        <w:t xml:space="preserve">do </w:t>
      </w:r>
      <w:r w:rsidR="009B2393">
        <w:rPr>
          <w:rFonts w:ascii="Arial" w:hAnsi="Arial" w:cs="Arial"/>
          <w:sz w:val="24"/>
          <w:szCs w:val="24"/>
        </w:rPr>
        <w:t>que o objeto em si.</w:t>
      </w:r>
      <w:r w:rsidR="0097711D">
        <w:rPr>
          <w:rFonts w:ascii="Arial" w:hAnsi="Arial" w:cs="Arial"/>
          <w:color w:val="7F7F7F" w:themeColor="text1" w:themeTint="80"/>
          <w:sz w:val="24"/>
          <w:szCs w:val="24"/>
        </w:rPr>
        <w:t>[1596</w:t>
      </w:r>
      <w:r w:rsidR="009B2393" w:rsidRPr="00DD7F11">
        <w:rPr>
          <w:rFonts w:ascii="Arial" w:hAnsi="Arial" w:cs="Arial"/>
          <w:color w:val="7F7F7F" w:themeColor="text1" w:themeTint="80"/>
          <w:sz w:val="24"/>
          <w:szCs w:val="24"/>
        </w:rPr>
        <w:t>]</w:t>
      </w:r>
    </w:p>
    <w:p w14:paraId="5C1664FC" w14:textId="7AE2C801" w:rsidR="00767D31" w:rsidRDefault="00767D31" w:rsidP="00767D31">
      <w:pPr>
        <w:pStyle w:val="Default"/>
        <w:spacing w:after="120" w:line="360" w:lineRule="auto"/>
        <w:jc w:val="both"/>
        <w:rPr>
          <w:rFonts w:ascii="Arial" w:hAnsi="Arial" w:cs="Arial"/>
        </w:rPr>
      </w:pPr>
      <w:r w:rsidRPr="00767D31">
        <w:rPr>
          <w:rFonts w:ascii="Arial" w:hAnsi="Arial" w:cs="Arial"/>
        </w:rPr>
        <w:lastRenderedPageBreak/>
        <w:t xml:space="preserve">Quanto à visita à exposição, </w:t>
      </w:r>
      <w:r w:rsidR="003855B3">
        <w:rPr>
          <w:rFonts w:ascii="Arial" w:hAnsi="Arial" w:cs="Arial"/>
        </w:rPr>
        <w:t>os estudantes</w:t>
      </w:r>
      <w:r w:rsidRPr="00767D31">
        <w:rPr>
          <w:rFonts w:ascii="Arial" w:hAnsi="Arial" w:cs="Arial"/>
        </w:rPr>
        <w:t xml:space="preserve"> desenvolveram processos de criação que desconstruíam as “verdades” que as fot</w:t>
      </w:r>
      <w:r w:rsidR="00A577E7">
        <w:rPr>
          <w:rFonts w:ascii="Arial" w:hAnsi="Arial" w:cs="Arial"/>
        </w:rPr>
        <w:t>ografias de Fontcuberta suscitav</w:t>
      </w:r>
      <w:r w:rsidRPr="00767D31">
        <w:rPr>
          <w:rFonts w:ascii="Arial" w:hAnsi="Arial" w:cs="Arial"/>
        </w:rPr>
        <w:t xml:space="preserve">am. Por exemplo, um dos projetos de Fontcuberta era o </w:t>
      </w:r>
      <w:r w:rsidRPr="00767D31">
        <w:rPr>
          <w:rFonts w:ascii="Arial" w:hAnsi="Arial" w:cs="Arial"/>
          <w:i/>
          <w:iCs/>
        </w:rPr>
        <w:t xml:space="preserve">Sputnik </w:t>
      </w:r>
      <w:r w:rsidRPr="00767D31">
        <w:rPr>
          <w:rFonts w:ascii="Arial" w:hAnsi="Arial" w:cs="Arial"/>
        </w:rPr>
        <w:t>– sobre o</w:t>
      </w:r>
      <w:r>
        <w:rPr>
          <w:rFonts w:ascii="Arial" w:hAnsi="Arial" w:cs="Arial"/>
        </w:rPr>
        <w:t xml:space="preserve"> </w:t>
      </w:r>
      <w:r w:rsidRPr="00767D31">
        <w:rPr>
          <w:rFonts w:ascii="Arial" w:hAnsi="Arial" w:cs="Arial"/>
        </w:rPr>
        <w:t xml:space="preserve">astronauta Ivan Istochnikov. A instalação </w:t>
      </w:r>
      <w:r w:rsidR="00A577E7">
        <w:rPr>
          <w:rFonts w:ascii="Arial" w:hAnsi="Arial" w:cs="Arial"/>
        </w:rPr>
        <w:t xml:space="preserve">da exposição </w:t>
      </w:r>
      <w:r w:rsidRPr="00767D31">
        <w:rPr>
          <w:rFonts w:ascii="Arial" w:hAnsi="Arial" w:cs="Arial"/>
        </w:rPr>
        <w:t>estava composta de recortes de</w:t>
      </w:r>
      <w:r>
        <w:rPr>
          <w:rFonts w:ascii="Arial" w:hAnsi="Arial" w:cs="Arial"/>
        </w:rPr>
        <w:t xml:space="preserve"> </w:t>
      </w:r>
      <w:r w:rsidRPr="00767D31">
        <w:rPr>
          <w:rFonts w:ascii="Arial" w:hAnsi="Arial" w:cs="Arial"/>
        </w:rPr>
        <w:t>jornal, fotografias, equipamentos espaciais, vídeos, que contavam a história</w:t>
      </w:r>
      <w:r>
        <w:rPr>
          <w:rFonts w:ascii="Arial" w:hAnsi="Arial" w:cs="Arial"/>
        </w:rPr>
        <w:t xml:space="preserve"> </w:t>
      </w:r>
      <w:r w:rsidRPr="00767D31">
        <w:rPr>
          <w:rFonts w:ascii="Arial" w:hAnsi="Arial" w:cs="Arial"/>
        </w:rPr>
        <w:t>desse astronauta, que em realidade nunca existiu. É o próprio Fontcuberta que</w:t>
      </w:r>
      <w:r>
        <w:rPr>
          <w:rFonts w:ascii="Arial" w:hAnsi="Arial" w:cs="Arial"/>
        </w:rPr>
        <w:t xml:space="preserve"> </w:t>
      </w:r>
      <w:r w:rsidRPr="00767D31">
        <w:rPr>
          <w:rFonts w:ascii="Arial" w:hAnsi="Arial" w:cs="Arial"/>
        </w:rPr>
        <w:t>sai nas fotos vestido de astronauta.</w:t>
      </w:r>
    </w:p>
    <w:p w14:paraId="720CCAEF" w14:textId="27F8EF8B" w:rsidR="00767D31" w:rsidRPr="00767D31" w:rsidRDefault="00F750FF" w:rsidP="00767D31">
      <w:pPr>
        <w:pStyle w:val="Default"/>
        <w:spacing w:after="120" w:line="360" w:lineRule="auto"/>
        <w:jc w:val="both"/>
        <w:rPr>
          <w:rFonts w:ascii="Arial" w:hAnsi="Arial" w:cs="Arial"/>
        </w:rPr>
      </w:pPr>
      <w:r>
        <w:rPr>
          <w:rFonts w:ascii="Arial" w:hAnsi="Arial" w:cs="Arial"/>
        </w:rPr>
        <w:t>Na classe</w:t>
      </w:r>
      <w:r w:rsidR="009270EF">
        <w:rPr>
          <w:rFonts w:ascii="Arial" w:hAnsi="Arial" w:cs="Arial"/>
        </w:rPr>
        <w:t>,</w:t>
      </w:r>
      <w:r w:rsidR="00767D31" w:rsidRPr="00767D31">
        <w:rPr>
          <w:rFonts w:ascii="Arial" w:hAnsi="Arial" w:cs="Arial"/>
        </w:rPr>
        <w:t xml:space="preserve"> os estudantes tiver</w:t>
      </w:r>
      <w:r>
        <w:rPr>
          <w:rFonts w:ascii="Arial" w:hAnsi="Arial" w:cs="Arial"/>
        </w:rPr>
        <w:t>am que “inventar” um personagem</w:t>
      </w:r>
      <w:r w:rsidR="00767D31" w:rsidRPr="00767D31">
        <w:rPr>
          <w:rFonts w:ascii="Arial" w:hAnsi="Arial" w:cs="Arial"/>
        </w:rPr>
        <w:t xml:space="preserve"> que</w:t>
      </w:r>
      <w:r w:rsidR="009270EF">
        <w:rPr>
          <w:rFonts w:ascii="Arial" w:hAnsi="Arial" w:cs="Arial"/>
        </w:rPr>
        <w:t xml:space="preserve"> não poderia ser um super-herói</w:t>
      </w:r>
      <w:r w:rsidR="00767D31" w:rsidRPr="00767D31">
        <w:rPr>
          <w:rFonts w:ascii="Arial" w:hAnsi="Arial" w:cs="Arial"/>
        </w:rPr>
        <w:t xml:space="preserve"> ou um personagem de desenho animado</w:t>
      </w:r>
      <w:r w:rsidR="009270EF">
        <w:rPr>
          <w:rFonts w:ascii="Arial" w:hAnsi="Arial" w:cs="Arial"/>
        </w:rPr>
        <w:t>,</w:t>
      </w:r>
      <w:r w:rsidR="00767D31" w:rsidRPr="00767D31">
        <w:rPr>
          <w:rFonts w:ascii="Arial" w:hAnsi="Arial" w:cs="Arial"/>
        </w:rPr>
        <w:t xml:space="preserve"> com capacidades extraordinárias, pois a chave era justamente </w:t>
      </w:r>
      <w:r>
        <w:rPr>
          <w:rFonts w:ascii="Arial" w:hAnsi="Arial" w:cs="Arial"/>
        </w:rPr>
        <w:t>essa:</w:t>
      </w:r>
      <w:r w:rsidR="00767D31" w:rsidRPr="00767D31">
        <w:rPr>
          <w:rFonts w:ascii="Arial" w:hAnsi="Arial" w:cs="Arial"/>
        </w:rPr>
        <w:t xml:space="preserve"> </w:t>
      </w:r>
      <w:r w:rsidR="009270EF">
        <w:rPr>
          <w:rFonts w:ascii="Arial" w:hAnsi="Arial" w:cs="Arial"/>
        </w:rPr>
        <w:t>imaginar</w:t>
      </w:r>
      <w:r w:rsidR="00767D31" w:rsidRPr="00767D31">
        <w:rPr>
          <w:rFonts w:ascii="Arial" w:hAnsi="Arial" w:cs="Arial"/>
        </w:rPr>
        <w:t xml:space="preserve"> uma pessoa comum que se confundisse </w:t>
      </w:r>
      <w:r>
        <w:rPr>
          <w:rFonts w:ascii="Arial" w:hAnsi="Arial" w:cs="Arial"/>
        </w:rPr>
        <w:t>com</w:t>
      </w:r>
      <w:r w:rsidR="00767D31" w:rsidRPr="00767D31">
        <w:rPr>
          <w:rFonts w:ascii="Arial" w:hAnsi="Arial" w:cs="Arial"/>
        </w:rPr>
        <w:t xml:space="preserve"> os demais. O fato extraordinário era que essa pessoa não existia, era uma fantasia, uma invenção. E, para fazê-lo real e dar-lhe “vida”, utilizaram então a fotografia e o </w:t>
      </w:r>
      <w:r>
        <w:rPr>
          <w:rFonts w:ascii="Arial" w:hAnsi="Arial" w:cs="Arial"/>
        </w:rPr>
        <w:t xml:space="preserve">programa de computador </w:t>
      </w:r>
      <w:r w:rsidR="00767D31" w:rsidRPr="00767D31">
        <w:rPr>
          <w:rFonts w:ascii="Arial" w:hAnsi="Arial" w:cs="Arial"/>
          <w:i/>
          <w:iCs/>
        </w:rPr>
        <w:t>photoshop</w:t>
      </w:r>
      <w:r w:rsidR="00767D31" w:rsidRPr="00767D31">
        <w:rPr>
          <w:rFonts w:ascii="Arial" w:hAnsi="Arial" w:cs="Arial"/>
        </w:rPr>
        <w:t xml:space="preserve">. </w:t>
      </w:r>
    </w:p>
    <w:p w14:paraId="6702BF99" w14:textId="6232B95C" w:rsidR="00F750FF" w:rsidRDefault="00767D31" w:rsidP="00767D31">
      <w:pPr>
        <w:spacing w:after="120" w:line="360" w:lineRule="auto"/>
        <w:jc w:val="both"/>
        <w:rPr>
          <w:rFonts w:ascii="Arial" w:hAnsi="Arial" w:cs="Arial"/>
          <w:color w:val="FF0000"/>
          <w:sz w:val="24"/>
          <w:szCs w:val="24"/>
        </w:rPr>
      </w:pPr>
      <w:r w:rsidRPr="00767D31">
        <w:rPr>
          <w:rFonts w:ascii="Arial" w:hAnsi="Arial" w:cs="Arial"/>
          <w:sz w:val="24"/>
          <w:szCs w:val="24"/>
        </w:rPr>
        <w:t>Com as experiências desenvolvidas a par</w:t>
      </w:r>
      <w:r w:rsidR="00F750FF">
        <w:rPr>
          <w:rFonts w:ascii="Arial" w:hAnsi="Arial" w:cs="Arial"/>
          <w:sz w:val="24"/>
          <w:szCs w:val="24"/>
        </w:rPr>
        <w:t xml:space="preserve">tir da visita à exposição, </w:t>
      </w:r>
      <w:r w:rsidR="003855B3">
        <w:rPr>
          <w:rFonts w:ascii="Arial" w:hAnsi="Arial" w:cs="Arial"/>
          <w:sz w:val="24"/>
          <w:szCs w:val="24"/>
        </w:rPr>
        <w:t xml:space="preserve">os estudantes </w:t>
      </w:r>
      <w:r w:rsidRPr="00767D31">
        <w:rPr>
          <w:rFonts w:ascii="Arial" w:hAnsi="Arial" w:cs="Arial"/>
          <w:sz w:val="24"/>
          <w:szCs w:val="24"/>
        </w:rPr>
        <w:t xml:space="preserve">foram entendendo como é possível construir algo que </w:t>
      </w:r>
      <w:r w:rsidRPr="00767D31">
        <w:rPr>
          <w:rFonts w:ascii="Arial" w:hAnsi="Arial" w:cs="Arial"/>
          <w:i/>
          <w:iCs/>
          <w:sz w:val="24"/>
          <w:szCs w:val="24"/>
        </w:rPr>
        <w:t xml:space="preserve">parece </w:t>
      </w:r>
      <w:r w:rsidRPr="00767D31">
        <w:rPr>
          <w:rFonts w:ascii="Arial" w:hAnsi="Arial" w:cs="Arial"/>
          <w:sz w:val="24"/>
          <w:szCs w:val="24"/>
        </w:rPr>
        <w:t>tão real que até pode “enganar as pessoas”. Além disso, eles se aproximaram da noção de “finalidade”, de fazer as coisas com um propósito que determine as características finais do produto ou da ação.</w:t>
      </w:r>
      <w:r w:rsidR="0097711D">
        <w:rPr>
          <w:rFonts w:ascii="Arial" w:hAnsi="Arial" w:cs="Arial"/>
          <w:color w:val="7F7F7F" w:themeColor="text1" w:themeTint="80"/>
          <w:sz w:val="24"/>
          <w:szCs w:val="24"/>
        </w:rPr>
        <w:t>[1293</w:t>
      </w:r>
      <w:r w:rsidR="00F750FF" w:rsidRPr="00F750FF">
        <w:rPr>
          <w:rFonts w:ascii="Arial" w:hAnsi="Arial" w:cs="Arial"/>
          <w:color w:val="7F7F7F" w:themeColor="text1" w:themeTint="80"/>
          <w:sz w:val="24"/>
          <w:szCs w:val="24"/>
        </w:rPr>
        <w:t xml:space="preserve">] </w:t>
      </w:r>
      <w:r w:rsidR="00F750FF" w:rsidRPr="00F750FF">
        <w:rPr>
          <w:rFonts w:ascii="Arial" w:hAnsi="Arial" w:cs="Arial"/>
          <w:color w:val="FF0000"/>
          <w:sz w:val="24"/>
          <w:szCs w:val="24"/>
        </w:rPr>
        <w:t>[</w:t>
      </w:r>
      <w:r w:rsidR="0097711D">
        <w:rPr>
          <w:rFonts w:ascii="Arial" w:hAnsi="Arial" w:cs="Arial"/>
          <w:color w:val="FF0000"/>
          <w:sz w:val="24"/>
          <w:szCs w:val="24"/>
        </w:rPr>
        <w:t>2889</w:t>
      </w:r>
      <w:r w:rsidR="00F750FF" w:rsidRPr="00F750FF">
        <w:rPr>
          <w:rFonts w:ascii="Arial" w:hAnsi="Arial" w:cs="Arial"/>
          <w:color w:val="FF0000"/>
          <w:sz w:val="24"/>
          <w:szCs w:val="24"/>
        </w:rPr>
        <w:t>]</w:t>
      </w:r>
    </w:p>
    <w:p w14:paraId="163592E2" w14:textId="77777777" w:rsidR="00F750FF" w:rsidRPr="00F750FF" w:rsidRDefault="00F750FF" w:rsidP="00767D31">
      <w:pPr>
        <w:spacing w:after="120" w:line="360" w:lineRule="auto"/>
        <w:jc w:val="both"/>
        <w:rPr>
          <w:rFonts w:ascii="Arial" w:hAnsi="Arial" w:cs="Arial"/>
          <w:color w:val="FF0000"/>
          <w:sz w:val="24"/>
          <w:szCs w:val="24"/>
        </w:rPr>
      </w:pPr>
    </w:p>
    <w:p w14:paraId="6D97C9BD" w14:textId="2FC6BA52" w:rsidR="00EE3792" w:rsidRPr="00EE3792" w:rsidRDefault="00EE3792" w:rsidP="00EE3792">
      <w:pPr>
        <w:pStyle w:val="Default"/>
        <w:spacing w:after="120" w:line="360" w:lineRule="auto"/>
        <w:jc w:val="both"/>
        <w:rPr>
          <w:rFonts w:ascii="Arial" w:hAnsi="Arial" w:cs="Arial"/>
        </w:rPr>
      </w:pPr>
      <w:r w:rsidRPr="00EE3792">
        <w:rPr>
          <w:rFonts w:ascii="Arial" w:hAnsi="Arial" w:cs="Arial"/>
          <w:b/>
          <w:bCs/>
        </w:rPr>
        <w:t>Compartilhar subjetividades para construir conhecimento entre todos</w:t>
      </w:r>
      <w:r w:rsidR="00857F79">
        <w:rPr>
          <w:rFonts w:ascii="Arial" w:hAnsi="Arial" w:cs="Arial"/>
          <w:b/>
          <w:bCs/>
        </w:rPr>
        <w:t>: ensinar por projeto</w:t>
      </w:r>
      <w:r w:rsidRPr="00EE3792">
        <w:rPr>
          <w:rFonts w:ascii="Arial" w:hAnsi="Arial" w:cs="Arial"/>
          <w:b/>
          <w:bCs/>
        </w:rPr>
        <w:t xml:space="preserve"> </w:t>
      </w:r>
    </w:p>
    <w:p w14:paraId="6D7BC6AD" w14:textId="2D849F3E" w:rsidR="009270EF" w:rsidRDefault="00F750FF" w:rsidP="00EE3792">
      <w:pPr>
        <w:pStyle w:val="Default"/>
        <w:spacing w:after="120" w:line="360" w:lineRule="auto"/>
        <w:jc w:val="both"/>
        <w:rPr>
          <w:rFonts w:ascii="Arial" w:hAnsi="Arial" w:cs="Arial"/>
        </w:rPr>
      </w:pPr>
      <w:r>
        <w:rPr>
          <w:rFonts w:ascii="Arial" w:hAnsi="Arial" w:cs="Arial"/>
        </w:rPr>
        <w:t>A partir dest</w:t>
      </w:r>
      <w:r w:rsidR="00EE3792" w:rsidRPr="00EE3792">
        <w:rPr>
          <w:rFonts w:ascii="Arial" w:hAnsi="Arial" w:cs="Arial"/>
        </w:rPr>
        <w:t>a experiência podemos ver como as perspectivas de ensino baseadas no desenvolvimento de um projeto podem criar outro modo de aprender, que não e</w:t>
      </w:r>
      <w:r>
        <w:rPr>
          <w:rFonts w:ascii="Arial" w:hAnsi="Arial" w:cs="Arial"/>
        </w:rPr>
        <w:t>stá unicamente vinculado à fala ou</w:t>
      </w:r>
      <w:r w:rsidR="00EE3792" w:rsidRPr="00EE3792">
        <w:rPr>
          <w:rFonts w:ascii="Arial" w:hAnsi="Arial" w:cs="Arial"/>
        </w:rPr>
        <w:t xml:space="preserve"> ao conhecimento transmitido pelo professor. O </w:t>
      </w:r>
      <w:r w:rsidR="00857F79">
        <w:rPr>
          <w:rFonts w:ascii="Arial" w:hAnsi="Arial" w:cs="Arial"/>
        </w:rPr>
        <w:t>aprendizado</w:t>
      </w:r>
      <w:r w:rsidR="00EE3792" w:rsidRPr="00EE3792">
        <w:rPr>
          <w:rFonts w:ascii="Arial" w:hAnsi="Arial" w:cs="Arial"/>
        </w:rPr>
        <w:t xml:space="preserve"> começou, </w:t>
      </w:r>
      <w:r>
        <w:rPr>
          <w:rFonts w:ascii="Arial" w:hAnsi="Arial" w:cs="Arial"/>
        </w:rPr>
        <w:t>para as crianças</w:t>
      </w:r>
      <w:r w:rsidR="00EE3792" w:rsidRPr="00EE3792">
        <w:rPr>
          <w:rFonts w:ascii="Arial" w:hAnsi="Arial" w:cs="Arial"/>
        </w:rPr>
        <w:t xml:space="preserve">, com uma </w:t>
      </w:r>
      <w:r w:rsidR="003855B3">
        <w:rPr>
          <w:rFonts w:ascii="Arial" w:hAnsi="Arial" w:cs="Arial"/>
        </w:rPr>
        <w:t>exposição de arte. Estudantes</w:t>
      </w:r>
      <w:r w:rsidR="00EE3792" w:rsidRPr="00EE3792">
        <w:rPr>
          <w:rFonts w:ascii="Arial" w:hAnsi="Arial" w:cs="Arial"/>
        </w:rPr>
        <w:t xml:space="preserve"> foram à exposição, conheceram o trabalho de um artista e o desconstruíram até compreender a ideia-chave </w:t>
      </w:r>
      <w:r w:rsidR="00857F79">
        <w:rPr>
          <w:rFonts w:ascii="Arial" w:hAnsi="Arial" w:cs="Arial"/>
        </w:rPr>
        <w:t xml:space="preserve">de sua </w:t>
      </w:r>
      <w:r w:rsidR="003855B3">
        <w:rPr>
          <w:rFonts w:ascii="Arial" w:hAnsi="Arial" w:cs="Arial"/>
        </w:rPr>
        <w:t>proposta:</w:t>
      </w:r>
      <w:r w:rsidR="00EE3792" w:rsidRPr="00EE3792">
        <w:rPr>
          <w:rFonts w:ascii="Arial" w:hAnsi="Arial" w:cs="Arial"/>
        </w:rPr>
        <w:t xml:space="preserve"> o trânsito entre a credibilidade e o engano. O pro</w:t>
      </w:r>
      <w:r w:rsidR="00857F79">
        <w:rPr>
          <w:rFonts w:ascii="Arial" w:hAnsi="Arial" w:cs="Arial"/>
        </w:rPr>
        <w:t>jeto</w:t>
      </w:r>
      <w:r w:rsidR="00EE3792" w:rsidRPr="00EE3792">
        <w:rPr>
          <w:rFonts w:ascii="Arial" w:hAnsi="Arial" w:cs="Arial"/>
        </w:rPr>
        <w:t xml:space="preserve"> </w:t>
      </w:r>
      <w:r w:rsidR="003855B3">
        <w:rPr>
          <w:rFonts w:ascii="Arial" w:hAnsi="Arial" w:cs="Arial"/>
        </w:rPr>
        <w:t xml:space="preserve">incluiu </w:t>
      </w:r>
      <w:r w:rsidR="00EE3792" w:rsidRPr="00EE3792">
        <w:rPr>
          <w:rFonts w:ascii="Arial" w:hAnsi="Arial" w:cs="Arial"/>
        </w:rPr>
        <w:t>suas vivências e</w:t>
      </w:r>
      <w:r w:rsidR="00EB170B">
        <w:rPr>
          <w:rFonts w:ascii="Arial" w:hAnsi="Arial" w:cs="Arial"/>
        </w:rPr>
        <w:t>,</w:t>
      </w:r>
      <w:r w:rsidR="00EE3792" w:rsidRPr="00EE3792">
        <w:rPr>
          <w:rFonts w:ascii="Arial" w:hAnsi="Arial" w:cs="Arial"/>
        </w:rPr>
        <w:t xml:space="preserve"> com base no cruzamento entre elas, as obras e a </w:t>
      </w:r>
      <w:r w:rsidR="003855B3">
        <w:rPr>
          <w:rFonts w:ascii="Arial" w:hAnsi="Arial" w:cs="Arial"/>
        </w:rPr>
        <w:t>mediação</w:t>
      </w:r>
      <w:r w:rsidR="00EE3792" w:rsidRPr="00EE3792">
        <w:rPr>
          <w:rFonts w:ascii="Arial" w:hAnsi="Arial" w:cs="Arial"/>
        </w:rPr>
        <w:t xml:space="preserve"> das professoras, </w:t>
      </w:r>
      <w:r w:rsidR="003855B3">
        <w:rPr>
          <w:rFonts w:ascii="Arial" w:hAnsi="Arial" w:cs="Arial"/>
        </w:rPr>
        <w:t>os estudantes</w:t>
      </w:r>
      <w:r w:rsidR="00EE3792" w:rsidRPr="00EE3792">
        <w:rPr>
          <w:rFonts w:ascii="Arial" w:hAnsi="Arial" w:cs="Arial"/>
        </w:rPr>
        <w:t xml:space="preserve"> puderam construir novas narrativas. Ou seja, não foi um trabalho de apreciação e, sim, a criação de algo novo fundamentado em seus imaginários, repertórios e uma exper</w:t>
      </w:r>
      <w:r w:rsidR="009270EF">
        <w:rPr>
          <w:rFonts w:ascii="Arial" w:hAnsi="Arial" w:cs="Arial"/>
        </w:rPr>
        <w:t>iência artística.</w:t>
      </w:r>
    </w:p>
    <w:p w14:paraId="73234E45" w14:textId="787BEDF1" w:rsidR="00EE3792" w:rsidRPr="00EE3792" w:rsidRDefault="00EE3792" w:rsidP="00EE3792">
      <w:pPr>
        <w:pStyle w:val="Default"/>
        <w:spacing w:after="120" w:line="360" w:lineRule="auto"/>
        <w:jc w:val="both"/>
        <w:rPr>
          <w:rFonts w:ascii="Arial" w:hAnsi="Arial" w:cs="Arial"/>
        </w:rPr>
      </w:pPr>
      <w:r w:rsidRPr="00EE3792">
        <w:rPr>
          <w:rFonts w:ascii="Arial" w:hAnsi="Arial" w:cs="Arial"/>
        </w:rPr>
        <w:lastRenderedPageBreak/>
        <w:t xml:space="preserve">Aproximar-se da </w:t>
      </w:r>
      <w:r w:rsidR="003855B3">
        <w:rPr>
          <w:rFonts w:ascii="Arial" w:hAnsi="Arial" w:cs="Arial"/>
        </w:rPr>
        <w:t xml:space="preserve">noção de fantasia e engano, </w:t>
      </w:r>
      <w:r w:rsidRPr="00EE3792">
        <w:rPr>
          <w:rFonts w:ascii="Arial" w:hAnsi="Arial" w:cs="Arial"/>
        </w:rPr>
        <w:t>que a obra de Fontcuberta suscita, mais o vínculo estabelecido com suas própr</w:t>
      </w:r>
      <w:r w:rsidR="003855B3">
        <w:rPr>
          <w:rFonts w:ascii="Arial" w:hAnsi="Arial" w:cs="Arial"/>
        </w:rPr>
        <w:t xml:space="preserve">ias vivências, fez com que os estudantes </w:t>
      </w:r>
      <w:r w:rsidRPr="00EE3792">
        <w:rPr>
          <w:rFonts w:ascii="Arial" w:hAnsi="Arial" w:cs="Arial"/>
        </w:rPr>
        <w:t>compreendessem a</w:t>
      </w:r>
      <w:r w:rsidR="009270EF">
        <w:rPr>
          <w:rFonts w:ascii="Arial" w:hAnsi="Arial" w:cs="Arial"/>
        </w:rPr>
        <w:t xml:space="preserve"> realidade de um modo distinto.</w:t>
      </w:r>
    </w:p>
    <w:p w14:paraId="2C7E9B96" w14:textId="156DD978" w:rsidR="00767D31" w:rsidRDefault="00EE3792" w:rsidP="00EE3792">
      <w:pPr>
        <w:spacing w:after="120" w:line="360" w:lineRule="auto"/>
        <w:jc w:val="both"/>
        <w:rPr>
          <w:rFonts w:ascii="Arial" w:hAnsi="Arial" w:cs="Arial"/>
          <w:sz w:val="24"/>
          <w:szCs w:val="24"/>
        </w:rPr>
      </w:pPr>
      <w:r w:rsidRPr="00EE3792">
        <w:rPr>
          <w:rFonts w:ascii="Arial" w:hAnsi="Arial" w:cs="Arial"/>
          <w:sz w:val="24"/>
          <w:szCs w:val="24"/>
        </w:rPr>
        <w:t>A cultura visual, principalmente por sua constituição interdisciplinar, promove uma aproximação a outras práticas culturais</w:t>
      </w:r>
      <w:r w:rsidR="009270EF">
        <w:rPr>
          <w:rFonts w:ascii="Arial" w:hAnsi="Arial" w:cs="Arial"/>
          <w:sz w:val="24"/>
          <w:szCs w:val="24"/>
        </w:rPr>
        <w:t xml:space="preserve"> - como a cultura popular,</w:t>
      </w:r>
      <w:r w:rsidRPr="00EE3792">
        <w:rPr>
          <w:rFonts w:ascii="Arial" w:hAnsi="Arial" w:cs="Arial"/>
          <w:sz w:val="24"/>
          <w:szCs w:val="24"/>
        </w:rPr>
        <w:t xml:space="preserve"> a cultura digital, os meios digitais e eletrônicos, as imagens nos meios de comunicação, as imagens em movimento</w:t>
      </w:r>
      <w:r w:rsidR="009270EF">
        <w:rPr>
          <w:rFonts w:ascii="Arial" w:hAnsi="Arial" w:cs="Arial"/>
          <w:sz w:val="24"/>
          <w:szCs w:val="24"/>
        </w:rPr>
        <w:t>,</w:t>
      </w:r>
      <w:r w:rsidRPr="00EE3792">
        <w:rPr>
          <w:rFonts w:ascii="Arial" w:hAnsi="Arial" w:cs="Arial"/>
          <w:sz w:val="24"/>
          <w:szCs w:val="24"/>
        </w:rPr>
        <w:t xml:space="preserve"> etc. Isso conecta a cultura visual à perspectiva educativa dos projetos de trabalho</w:t>
      </w:r>
      <w:r w:rsidR="009270EF">
        <w:rPr>
          <w:rFonts w:ascii="Arial" w:hAnsi="Arial" w:cs="Arial"/>
          <w:sz w:val="24"/>
          <w:szCs w:val="24"/>
        </w:rPr>
        <w:t>,</w:t>
      </w:r>
      <w:r w:rsidRPr="00EE3792">
        <w:rPr>
          <w:rFonts w:ascii="Arial" w:hAnsi="Arial" w:cs="Arial"/>
          <w:sz w:val="24"/>
          <w:szCs w:val="24"/>
        </w:rPr>
        <w:t xml:space="preserve"> já que esses referentes fazem parte do imaginário de hoje e devem, cada vez mais, ser incorporados às nossas práticas docentes.</w:t>
      </w:r>
      <w:r w:rsidR="0097711D" w:rsidRPr="0097711D">
        <w:rPr>
          <w:rFonts w:ascii="Arial" w:hAnsi="Arial" w:cs="Arial"/>
          <w:color w:val="7F7F7F" w:themeColor="text1" w:themeTint="80"/>
          <w:sz w:val="24"/>
          <w:szCs w:val="24"/>
        </w:rPr>
        <w:t>[1563]</w:t>
      </w:r>
    </w:p>
    <w:p w14:paraId="1023A056" w14:textId="012761CD" w:rsidR="00EE3792" w:rsidRPr="00EE3792" w:rsidRDefault="00EE3792" w:rsidP="00EE3792">
      <w:pPr>
        <w:pStyle w:val="Default"/>
        <w:spacing w:after="120" w:line="360" w:lineRule="auto"/>
        <w:jc w:val="both"/>
        <w:rPr>
          <w:rFonts w:ascii="Arial" w:hAnsi="Arial" w:cs="Arial"/>
        </w:rPr>
      </w:pPr>
      <w:r w:rsidRPr="00EE3792">
        <w:rPr>
          <w:rFonts w:ascii="Arial" w:hAnsi="Arial" w:cs="Arial"/>
        </w:rPr>
        <w:t>Através da cultura visual é possível relacionar o uso das imagens, suas representações e a intervenção na realidade, a partir do diálogo pessoal e dos significados que despertam em cada um de nós</w:t>
      </w:r>
      <w:r w:rsidR="009270EF">
        <w:rPr>
          <w:rFonts w:ascii="Arial" w:hAnsi="Arial" w:cs="Arial"/>
        </w:rPr>
        <w:t>,</w:t>
      </w:r>
      <w:r w:rsidRPr="00EE3792">
        <w:rPr>
          <w:rFonts w:ascii="Arial" w:hAnsi="Arial" w:cs="Arial"/>
        </w:rPr>
        <w:t xml:space="preserve"> para a construção de uma narrativa polifônica, em que percebemos de que modo construímos nossa </w:t>
      </w:r>
      <w:r w:rsidR="009270EF">
        <w:rPr>
          <w:rFonts w:ascii="Arial" w:hAnsi="Arial" w:cs="Arial"/>
        </w:rPr>
        <w:t xml:space="preserve">própria </w:t>
      </w:r>
      <w:r w:rsidRPr="00EE3792">
        <w:rPr>
          <w:rFonts w:ascii="Arial" w:hAnsi="Arial" w:cs="Arial"/>
        </w:rPr>
        <w:t>subjetividade em relação às do</w:t>
      </w:r>
      <w:r w:rsidR="009270EF">
        <w:rPr>
          <w:rFonts w:ascii="Arial" w:hAnsi="Arial" w:cs="Arial"/>
        </w:rPr>
        <w:t>s outros.</w:t>
      </w:r>
    </w:p>
    <w:p w14:paraId="41CACAB9" w14:textId="43BAB6F6" w:rsidR="00EE3792" w:rsidRPr="00EE3792" w:rsidRDefault="00EE3792" w:rsidP="00EE3792">
      <w:pPr>
        <w:pStyle w:val="Default"/>
        <w:spacing w:after="120" w:line="360" w:lineRule="auto"/>
        <w:jc w:val="both"/>
        <w:rPr>
          <w:rFonts w:ascii="Arial" w:hAnsi="Arial" w:cs="Arial"/>
          <w:color w:val="auto"/>
        </w:rPr>
      </w:pPr>
      <w:r w:rsidRPr="00EE3792">
        <w:rPr>
          <w:rFonts w:ascii="Arial" w:hAnsi="Arial" w:cs="Arial"/>
        </w:rPr>
        <w:t>Isso possibilita a construção de um olhar para o modo como as p</w:t>
      </w:r>
      <w:r w:rsidR="009270EF">
        <w:rPr>
          <w:rFonts w:ascii="Arial" w:hAnsi="Arial" w:cs="Arial"/>
        </w:rPr>
        <w:t>ráticas sociais se estabelecem a</w:t>
      </w:r>
      <w:r w:rsidRPr="00EE3792">
        <w:rPr>
          <w:rFonts w:ascii="Arial" w:hAnsi="Arial" w:cs="Arial"/>
        </w:rPr>
        <w:t xml:space="preserve"> nossa volta. É mais que realizar um c</w:t>
      </w:r>
      <w:r w:rsidR="009270EF">
        <w:rPr>
          <w:rFonts w:ascii="Arial" w:hAnsi="Arial" w:cs="Arial"/>
        </w:rPr>
        <w:t>ruzamento entre arte e educação:</w:t>
      </w:r>
      <w:r w:rsidRPr="00EE3792">
        <w:rPr>
          <w:rFonts w:ascii="Arial" w:hAnsi="Arial" w:cs="Arial"/>
        </w:rPr>
        <w:t xml:space="preserve"> é vincular o cotidiano “in</w:t>
      </w:r>
      <w:r w:rsidR="009270EF">
        <w:rPr>
          <w:rFonts w:ascii="Arial" w:hAnsi="Arial" w:cs="Arial"/>
        </w:rPr>
        <w:t>visível” às práticas educativas</w:t>
      </w:r>
      <w:r w:rsidRPr="00EE3792">
        <w:rPr>
          <w:rFonts w:ascii="Arial" w:hAnsi="Arial" w:cs="Arial"/>
        </w:rPr>
        <w:t xml:space="preserve"> ao cotidiano que faz parte de nosso imaginário e que está repleto de </w:t>
      </w:r>
      <w:r w:rsidRPr="00EE3792">
        <w:rPr>
          <w:rFonts w:ascii="Arial" w:hAnsi="Arial" w:cs="Arial"/>
          <w:color w:val="auto"/>
        </w:rPr>
        <w:t>representações simbólicas</w:t>
      </w:r>
      <w:r w:rsidR="009270EF">
        <w:rPr>
          <w:rFonts w:ascii="Arial" w:hAnsi="Arial" w:cs="Arial"/>
          <w:color w:val="auto"/>
        </w:rPr>
        <w:t>,</w:t>
      </w:r>
      <w:r w:rsidRPr="00EE3792">
        <w:rPr>
          <w:rFonts w:ascii="Arial" w:hAnsi="Arial" w:cs="Arial"/>
          <w:color w:val="auto"/>
        </w:rPr>
        <w:t xml:space="preserve"> que também constituem nossas identidades individuais e sociais. É proporcionar uma compreensão crítica das representações visuais e</w:t>
      </w:r>
      <w:r w:rsidR="009270EF">
        <w:rPr>
          <w:rFonts w:ascii="Arial" w:hAnsi="Arial" w:cs="Arial"/>
          <w:color w:val="auto"/>
        </w:rPr>
        <w:t>m geral, não só das artísticas.</w:t>
      </w:r>
    </w:p>
    <w:p w14:paraId="1BCFFFFD" w14:textId="14676FC9" w:rsidR="00EE3792" w:rsidRDefault="00EE3792" w:rsidP="00EE3792">
      <w:pPr>
        <w:spacing w:after="120" w:line="360" w:lineRule="auto"/>
        <w:jc w:val="both"/>
        <w:rPr>
          <w:rFonts w:ascii="Arial" w:hAnsi="Arial" w:cs="Arial"/>
          <w:sz w:val="24"/>
          <w:szCs w:val="24"/>
        </w:rPr>
      </w:pPr>
      <w:r>
        <w:rPr>
          <w:rFonts w:ascii="Arial" w:hAnsi="Arial" w:cs="Arial"/>
          <w:sz w:val="24"/>
          <w:szCs w:val="24"/>
        </w:rPr>
        <w:t>No p</w:t>
      </w:r>
      <w:r w:rsidRPr="00EE3792">
        <w:rPr>
          <w:rFonts w:ascii="Arial" w:hAnsi="Arial" w:cs="Arial"/>
          <w:sz w:val="24"/>
          <w:szCs w:val="24"/>
        </w:rPr>
        <w:t>rojeto educativo vinculado à cultura visual não se trata mais de uma questão entre as representações visuais e as obras de arte, mas corresponde, principalmente, ao modo como nos relacionamos diariamente com tudo aquilo que vemos, como isso nos conforma como indivíduos e nos dá a possibilidade de apreciação crítica e consciente perante os fatos.</w:t>
      </w:r>
      <w:r w:rsidR="0097711D" w:rsidRPr="0097711D">
        <w:rPr>
          <w:rFonts w:ascii="Arial" w:hAnsi="Arial" w:cs="Arial"/>
          <w:color w:val="7F7F7F" w:themeColor="text1" w:themeTint="80"/>
          <w:sz w:val="24"/>
          <w:szCs w:val="24"/>
        </w:rPr>
        <w:t xml:space="preserve"> </w:t>
      </w:r>
      <w:r w:rsidR="0097711D">
        <w:rPr>
          <w:rFonts w:ascii="Arial" w:hAnsi="Arial" w:cs="Arial"/>
          <w:color w:val="7F7F7F" w:themeColor="text1" w:themeTint="80"/>
          <w:sz w:val="24"/>
          <w:szCs w:val="24"/>
        </w:rPr>
        <w:t>[117</w:t>
      </w:r>
      <w:r w:rsidR="0097711D" w:rsidRPr="0097711D">
        <w:rPr>
          <w:rFonts w:ascii="Arial" w:hAnsi="Arial" w:cs="Arial"/>
          <w:color w:val="7F7F7F" w:themeColor="text1" w:themeTint="80"/>
          <w:sz w:val="24"/>
          <w:szCs w:val="24"/>
        </w:rPr>
        <w:t>3]</w:t>
      </w:r>
      <w:r w:rsidR="0097711D" w:rsidRPr="009270EF">
        <w:rPr>
          <w:rFonts w:ascii="Arial" w:hAnsi="Arial" w:cs="Arial"/>
          <w:color w:val="FF0000"/>
          <w:sz w:val="24"/>
          <w:szCs w:val="24"/>
        </w:rPr>
        <w:t xml:space="preserve"> </w:t>
      </w:r>
      <w:r w:rsidR="009270EF" w:rsidRPr="009270EF">
        <w:rPr>
          <w:rFonts w:ascii="Arial" w:hAnsi="Arial" w:cs="Arial"/>
          <w:color w:val="FF0000"/>
          <w:sz w:val="24"/>
          <w:szCs w:val="24"/>
        </w:rPr>
        <w:t>[</w:t>
      </w:r>
      <w:r w:rsidR="009270EF">
        <w:rPr>
          <w:rFonts w:ascii="Arial" w:hAnsi="Arial" w:cs="Arial"/>
          <w:color w:val="FF0000"/>
          <w:sz w:val="24"/>
          <w:szCs w:val="24"/>
        </w:rPr>
        <w:t>2736</w:t>
      </w:r>
      <w:r w:rsidR="009270EF" w:rsidRPr="009270EF">
        <w:rPr>
          <w:rFonts w:ascii="Arial" w:hAnsi="Arial" w:cs="Arial"/>
          <w:color w:val="FF0000"/>
          <w:sz w:val="24"/>
          <w:szCs w:val="24"/>
        </w:rPr>
        <w:t>]</w:t>
      </w:r>
    </w:p>
    <w:p w14:paraId="159C4C27" w14:textId="77777777" w:rsidR="00EE3792" w:rsidRDefault="00EE3792" w:rsidP="00EE3792">
      <w:pPr>
        <w:spacing w:after="120" w:line="360" w:lineRule="auto"/>
        <w:jc w:val="both"/>
        <w:rPr>
          <w:rFonts w:ascii="Arial" w:hAnsi="Arial" w:cs="Arial"/>
          <w:sz w:val="24"/>
          <w:szCs w:val="24"/>
        </w:rPr>
      </w:pPr>
    </w:p>
    <w:p w14:paraId="28223356" w14:textId="77777777" w:rsidR="00EE3792" w:rsidRPr="00BC5787" w:rsidRDefault="00EE3792" w:rsidP="00EE3792">
      <w:pPr>
        <w:pStyle w:val="Default"/>
        <w:rPr>
          <w:rFonts w:ascii="Arial" w:hAnsi="Arial" w:cs="Arial"/>
          <w:b/>
          <w:bCs/>
        </w:rPr>
      </w:pPr>
      <w:r w:rsidRPr="00BC5787">
        <w:rPr>
          <w:rFonts w:ascii="Arial" w:hAnsi="Arial" w:cs="Arial"/>
          <w:b/>
          <w:bCs/>
        </w:rPr>
        <w:t xml:space="preserve">Referências bibliográficas </w:t>
      </w:r>
    </w:p>
    <w:p w14:paraId="43182270" w14:textId="77777777" w:rsidR="00BC5787" w:rsidRDefault="00BC5787" w:rsidP="00EE3792">
      <w:pPr>
        <w:pStyle w:val="Default"/>
        <w:rPr>
          <w:sz w:val="22"/>
          <w:szCs w:val="22"/>
        </w:rPr>
      </w:pPr>
    </w:p>
    <w:p w14:paraId="0FEE055F" w14:textId="77777777" w:rsidR="00EE3792" w:rsidRPr="00BC5787" w:rsidRDefault="00EE3792" w:rsidP="00BC5787">
      <w:pPr>
        <w:pStyle w:val="Default"/>
        <w:spacing w:after="120" w:line="360" w:lineRule="auto"/>
        <w:jc w:val="both"/>
        <w:rPr>
          <w:rFonts w:ascii="Arial" w:hAnsi="Arial" w:cs="Arial"/>
        </w:rPr>
      </w:pPr>
      <w:r w:rsidRPr="00BC5787">
        <w:rPr>
          <w:rFonts w:ascii="Arial" w:hAnsi="Arial" w:cs="Arial"/>
        </w:rPr>
        <w:t xml:space="preserve">BERGER, John. </w:t>
      </w:r>
      <w:r w:rsidRPr="00BC5787">
        <w:rPr>
          <w:rFonts w:ascii="Arial" w:hAnsi="Arial" w:cs="Arial"/>
          <w:i/>
          <w:iCs/>
        </w:rPr>
        <w:t xml:space="preserve">Modos de ver. </w:t>
      </w:r>
      <w:r w:rsidRPr="00BC5787">
        <w:rPr>
          <w:rFonts w:ascii="Arial" w:hAnsi="Arial" w:cs="Arial"/>
        </w:rPr>
        <w:t xml:space="preserve">Rio de Janeiro: Rocco, 1999. </w:t>
      </w:r>
    </w:p>
    <w:p w14:paraId="3950C975" w14:textId="77777777" w:rsidR="00EE3792" w:rsidRPr="0022332F" w:rsidRDefault="00EE3792" w:rsidP="00BC5787">
      <w:pPr>
        <w:pStyle w:val="Default"/>
        <w:spacing w:after="120" w:line="360" w:lineRule="auto"/>
        <w:jc w:val="both"/>
        <w:rPr>
          <w:rFonts w:ascii="Arial" w:hAnsi="Arial" w:cs="Arial"/>
        </w:rPr>
      </w:pPr>
      <w:r w:rsidRPr="0022332F">
        <w:rPr>
          <w:rFonts w:ascii="Arial" w:hAnsi="Arial" w:cs="Arial"/>
        </w:rPr>
        <w:lastRenderedPageBreak/>
        <w:t xml:space="preserve">BRYSON, Norman; HOLLY, Michael Ann; MOXEY, Keith. </w:t>
      </w:r>
      <w:r w:rsidRPr="0022332F">
        <w:rPr>
          <w:rFonts w:ascii="Arial" w:hAnsi="Arial" w:cs="Arial"/>
          <w:i/>
          <w:iCs/>
        </w:rPr>
        <w:t>Visual culture</w:t>
      </w:r>
      <w:r w:rsidRPr="0022332F">
        <w:rPr>
          <w:rFonts w:ascii="Arial" w:hAnsi="Arial" w:cs="Arial"/>
        </w:rPr>
        <w:t xml:space="preserve">: images and interpretations. Hanover: University Press of New England: Wesleyan University Press, 1994. </w:t>
      </w:r>
    </w:p>
    <w:p w14:paraId="6B4D4CF7" w14:textId="26CD8F2E" w:rsidR="00EE3792" w:rsidRPr="00BC5787" w:rsidRDefault="00EE3792" w:rsidP="00BC5787">
      <w:pPr>
        <w:pStyle w:val="Default"/>
        <w:spacing w:after="120" w:line="360" w:lineRule="auto"/>
        <w:jc w:val="both"/>
        <w:rPr>
          <w:rFonts w:ascii="Arial" w:hAnsi="Arial" w:cs="Arial"/>
        </w:rPr>
      </w:pPr>
      <w:r w:rsidRPr="0022332F">
        <w:rPr>
          <w:rFonts w:ascii="Arial" w:hAnsi="Arial" w:cs="Arial"/>
        </w:rPr>
        <w:t xml:space="preserve">COELHO, Roseane M. Novos tempos pedem novas narrativas na educação das artes visuais. </w:t>
      </w:r>
      <w:r w:rsidRPr="00BC5787">
        <w:rPr>
          <w:rFonts w:ascii="Arial" w:hAnsi="Arial" w:cs="Arial"/>
          <w:i/>
          <w:iCs/>
        </w:rPr>
        <w:t>Visualidades</w:t>
      </w:r>
      <w:r w:rsidRPr="00BC5787">
        <w:rPr>
          <w:rFonts w:ascii="Arial" w:hAnsi="Arial" w:cs="Arial"/>
        </w:rPr>
        <w:t>, Goiânia, v. 8, n.1. p. 207–217, 2010. Disponível em: &lt;</w:t>
      </w:r>
      <w:r w:rsidR="00051E7E">
        <w:rPr>
          <w:rFonts w:ascii="Arial" w:hAnsi="Arial" w:cs="Arial"/>
          <w:color w:val="0000FF"/>
        </w:rPr>
        <w:t>https://seminarioculturavi</w:t>
      </w:r>
      <w:r w:rsidRPr="00BC5787">
        <w:rPr>
          <w:rFonts w:ascii="Arial" w:hAnsi="Arial" w:cs="Arial"/>
          <w:color w:val="0000FF"/>
        </w:rPr>
        <w:t>sual.fav.ufg.br/up/778/o/2009.GT3a_Roseane_Martins.pdf</w:t>
      </w:r>
      <w:r w:rsidRPr="00BC5787">
        <w:rPr>
          <w:rFonts w:ascii="Arial" w:hAnsi="Arial" w:cs="Arial"/>
        </w:rPr>
        <w:t xml:space="preserve">&gt;. Acesso em: abr. 2016. </w:t>
      </w:r>
    </w:p>
    <w:p w14:paraId="0F8E9A2B" w14:textId="3E608D4A" w:rsidR="00EE3792" w:rsidRPr="0022332F" w:rsidRDefault="00EE3792" w:rsidP="00BC5787">
      <w:pPr>
        <w:pStyle w:val="Default"/>
        <w:spacing w:after="120" w:line="360" w:lineRule="auto"/>
        <w:jc w:val="both"/>
        <w:rPr>
          <w:rFonts w:ascii="Arial" w:hAnsi="Arial" w:cs="Arial"/>
        </w:rPr>
      </w:pPr>
      <w:r w:rsidRPr="00BC5787">
        <w:rPr>
          <w:rFonts w:ascii="Arial" w:hAnsi="Arial" w:cs="Arial"/>
        </w:rPr>
        <w:t xml:space="preserve">DIAS, Belidson. Acoitamentos: os locais da sexualidade e gênero na arte/educação contemporânea. </w:t>
      </w:r>
      <w:r w:rsidRPr="00BC5787">
        <w:rPr>
          <w:rFonts w:ascii="Arial" w:hAnsi="Arial" w:cs="Arial"/>
          <w:i/>
          <w:iCs/>
        </w:rPr>
        <w:t>Visualidades</w:t>
      </w:r>
      <w:r w:rsidRPr="00BC5787">
        <w:rPr>
          <w:rFonts w:ascii="Arial" w:hAnsi="Arial" w:cs="Arial"/>
        </w:rPr>
        <w:t>, Goiânia, v. 4, p. 101-132, 2006. Disponível em: &lt;</w:t>
      </w:r>
      <w:r w:rsidR="00F71FED" w:rsidRPr="00F71FED">
        <w:t xml:space="preserve"> </w:t>
      </w:r>
      <w:hyperlink r:id="rId8" w:history="1">
        <w:r w:rsidR="00F71FED">
          <w:rPr>
            <w:rStyle w:val="Hyperlink"/>
          </w:rPr>
          <w:t>https://www.revistas.ufg.br/index.php/VISUAL/article/view/18001</w:t>
        </w:r>
      </w:hyperlink>
      <w:r w:rsidRPr="00BC5787">
        <w:rPr>
          <w:rFonts w:ascii="Arial" w:hAnsi="Arial" w:cs="Arial"/>
        </w:rPr>
        <w:t xml:space="preserve">&gt;. </w:t>
      </w:r>
      <w:r w:rsidR="00F71FED">
        <w:rPr>
          <w:rFonts w:ascii="Arial" w:hAnsi="Arial" w:cs="Arial"/>
        </w:rPr>
        <w:t>Acesso em: março. 2020</w:t>
      </w:r>
      <w:r w:rsidRPr="0022332F">
        <w:rPr>
          <w:rFonts w:ascii="Arial" w:hAnsi="Arial" w:cs="Arial"/>
        </w:rPr>
        <w:t xml:space="preserve">. </w:t>
      </w:r>
    </w:p>
    <w:p w14:paraId="6CBD0F9A" w14:textId="77777777" w:rsidR="00EE3792" w:rsidRPr="00EC1931" w:rsidRDefault="00EE3792" w:rsidP="00BC5787">
      <w:pPr>
        <w:pStyle w:val="Default"/>
        <w:spacing w:after="120" w:line="360" w:lineRule="auto"/>
        <w:jc w:val="both"/>
        <w:rPr>
          <w:rFonts w:ascii="Arial" w:hAnsi="Arial" w:cs="Arial"/>
          <w:lang w:val="en-US"/>
        </w:rPr>
      </w:pPr>
      <w:r w:rsidRPr="00EC1931">
        <w:rPr>
          <w:rFonts w:ascii="Arial" w:hAnsi="Arial" w:cs="Arial"/>
          <w:lang w:val="en-US"/>
        </w:rPr>
        <w:t xml:space="preserve">DUNCUM, Paul. Visual culture art education: why, what and how. </w:t>
      </w:r>
      <w:r w:rsidRPr="00EC1931">
        <w:rPr>
          <w:rFonts w:ascii="Arial" w:hAnsi="Arial" w:cs="Arial"/>
          <w:i/>
          <w:iCs/>
          <w:lang w:val="en-US"/>
        </w:rPr>
        <w:t>The International Journal of Art &amp; Design Education</w:t>
      </w:r>
      <w:r w:rsidRPr="00EC1931">
        <w:rPr>
          <w:rFonts w:ascii="Arial" w:hAnsi="Arial" w:cs="Arial"/>
          <w:lang w:val="en-US"/>
        </w:rPr>
        <w:t xml:space="preserve">, v.21, n.1, p.14–24, Feb. 2002. </w:t>
      </w:r>
    </w:p>
    <w:p w14:paraId="2C0C78B0" w14:textId="77777777" w:rsidR="00EE3792" w:rsidRPr="00EC1931" w:rsidRDefault="00BC5787" w:rsidP="00BC5787">
      <w:pPr>
        <w:pStyle w:val="Default"/>
        <w:spacing w:after="120" w:line="360" w:lineRule="auto"/>
        <w:jc w:val="both"/>
        <w:rPr>
          <w:rFonts w:ascii="Arial" w:hAnsi="Arial" w:cs="Arial"/>
          <w:lang w:val="en-US"/>
        </w:rPr>
      </w:pPr>
      <w:r w:rsidRPr="00BC5787">
        <w:rPr>
          <w:rFonts w:ascii="Arial" w:hAnsi="Arial" w:cs="Arial"/>
        </w:rPr>
        <w:t xml:space="preserve">EFLAND, Arthur D. </w:t>
      </w:r>
      <w:r w:rsidR="00EE3792" w:rsidRPr="00BC5787">
        <w:rPr>
          <w:rFonts w:ascii="Arial" w:hAnsi="Arial" w:cs="Arial"/>
        </w:rPr>
        <w:t xml:space="preserve">Las artes y la cognición: un argumento cognitivo a favor de las artes. In: ______. </w:t>
      </w:r>
      <w:r w:rsidR="00EE3792" w:rsidRPr="00BC5787">
        <w:rPr>
          <w:rFonts w:ascii="Arial" w:hAnsi="Arial" w:cs="Arial"/>
          <w:i/>
          <w:iCs/>
        </w:rPr>
        <w:t>Arte y cognición</w:t>
      </w:r>
      <w:r w:rsidR="00EE3792" w:rsidRPr="00BC5787">
        <w:rPr>
          <w:rFonts w:ascii="Arial" w:hAnsi="Arial" w:cs="Arial"/>
        </w:rPr>
        <w:t xml:space="preserve">: la integración de las artes visuales en el currículum. </w:t>
      </w:r>
      <w:r w:rsidR="00EE3792" w:rsidRPr="00EC1931">
        <w:rPr>
          <w:rFonts w:ascii="Arial" w:hAnsi="Arial" w:cs="Arial"/>
          <w:lang w:val="en-US"/>
        </w:rPr>
        <w:t xml:space="preserve">Barcelona: Octaedro, 2004. p. 211-230. </w:t>
      </w:r>
    </w:p>
    <w:p w14:paraId="757EC795" w14:textId="77777777" w:rsidR="00EE3792" w:rsidRPr="00BC5787" w:rsidRDefault="00EE3792" w:rsidP="00BC5787">
      <w:pPr>
        <w:pStyle w:val="Default"/>
        <w:spacing w:after="120" w:line="360" w:lineRule="auto"/>
        <w:jc w:val="both"/>
        <w:rPr>
          <w:rFonts w:ascii="Arial" w:hAnsi="Arial" w:cs="Arial"/>
        </w:rPr>
      </w:pPr>
      <w:r w:rsidRPr="00EC1931">
        <w:rPr>
          <w:rFonts w:ascii="Arial" w:hAnsi="Arial" w:cs="Arial"/>
          <w:lang w:val="en-US"/>
        </w:rPr>
        <w:t xml:space="preserve">FOSTER, Hal (Ed.). </w:t>
      </w:r>
      <w:r w:rsidRPr="00EC1931">
        <w:rPr>
          <w:rFonts w:ascii="Arial" w:hAnsi="Arial" w:cs="Arial"/>
          <w:i/>
          <w:iCs/>
          <w:lang w:val="en-US"/>
        </w:rPr>
        <w:t>Vision and visuality</w:t>
      </w:r>
      <w:r w:rsidRPr="00EC1931">
        <w:rPr>
          <w:rFonts w:ascii="Arial" w:hAnsi="Arial" w:cs="Arial"/>
          <w:lang w:val="en-US"/>
        </w:rPr>
        <w:t xml:space="preserve">: discussions in contemporary cultura. </w:t>
      </w:r>
      <w:r w:rsidRPr="00BC5787">
        <w:rPr>
          <w:rFonts w:ascii="Arial" w:hAnsi="Arial" w:cs="Arial"/>
        </w:rPr>
        <w:t xml:space="preserve">Seattle: Bay Press, 1988. v. 2. </w:t>
      </w:r>
    </w:p>
    <w:p w14:paraId="1BBBA28E" w14:textId="660A674C" w:rsidR="00EE3792" w:rsidRPr="00BC5787" w:rsidRDefault="00EE3792" w:rsidP="00BC5787">
      <w:pPr>
        <w:pStyle w:val="Default"/>
        <w:spacing w:after="120" w:line="360" w:lineRule="auto"/>
        <w:jc w:val="both"/>
        <w:rPr>
          <w:rFonts w:ascii="Arial" w:hAnsi="Arial" w:cs="Arial"/>
        </w:rPr>
      </w:pPr>
      <w:r w:rsidRPr="00BC5787">
        <w:rPr>
          <w:rFonts w:ascii="Arial" w:hAnsi="Arial" w:cs="Arial"/>
        </w:rPr>
        <w:t xml:space="preserve">FREEDMAN, Kerry. </w:t>
      </w:r>
      <w:r w:rsidRPr="00BC5787">
        <w:rPr>
          <w:rFonts w:ascii="Arial" w:hAnsi="Arial" w:cs="Arial"/>
          <w:i/>
          <w:iCs/>
        </w:rPr>
        <w:t>Enseñar la cultura visual</w:t>
      </w:r>
      <w:r w:rsidRPr="00BC5787">
        <w:rPr>
          <w:rFonts w:ascii="Arial" w:hAnsi="Arial" w:cs="Arial"/>
        </w:rPr>
        <w:t>: currículum, estética y la vida social del art</w:t>
      </w:r>
      <w:r w:rsidR="00FF21DB">
        <w:rPr>
          <w:rFonts w:ascii="Arial" w:hAnsi="Arial" w:cs="Arial"/>
        </w:rPr>
        <w:t xml:space="preserve">e. Barcelona: Octaedro, 2006. </w:t>
      </w:r>
      <w:r w:rsidRPr="00BC5787">
        <w:rPr>
          <w:rFonts w:ascii="Arial" w:hAnsi="Arial" w:cs="Arial"/>
        </w:rPr>
        <w:t xml:space="preserve"> </w:t>
      </w:r>
    </w:p>
    <w:p w14:paraId="0857EC25" w14:textId="77777777" w:rsidR="00EE3792" w:rsidRPr="00BC5787" w:rsidRDefault="00EE3792" w:rsidP="00BC5787">
      <w:pPr>
        <w:pStyle w:val="Default"/>
        <w:pageBreakBefore/>
        <w:spacing w:after="120" w:line="360" w:lineRule="auto"/>
        <w:jc w:val="both"/>
        <w:rPr>
          <w:rFonts w:ascii="Arial" w:hAnsi="Arial" w:cs="Arial"/>
          <w:color w:val="auto"/>
        </w:rPr>
      </w:pPr>
      <w:r w:rsidRPr="00BC5787">
        <w:rPr>
          <w:rFonts w:ascii="Arial" w:hAnsi="Arial" w:cs="Arial"/>
          <w:color w:val="auto"/>
        </w:rPr>
        <w:lastRenderedPageBreak/>
        <w:t xml:space="preserve">HARAWAY, Donna J. </w:t>
      </w:r>
      <w:r w:rsidRPr="00BC5787">
        <w:rPr>
          <w:rFonts w:ascii="Arial" w:hAnsi="Arial" w:cs="Arial"/>
          <w:i/>
          <w:iCs/>
          <w:color w:val="auto"/>
        </w:rPr>
        <w:t>Ciencia, cyborgs y mujeres</w:t>
      </w:r>
      <w:r w:rsidRPr="00BC5787">
        <w:rPr>
          <w:rFonts w:ascii="Arial" w:hAnsi="Arial" w:cs="Arial"/>
          <w:color w:val="auto"/>
        </w:rPr>
        <w:t xml:space="preserve">: la reinvención de la naturaleza. Madrid: Cátedra, 1995. </w:t>
      </w:r>
    </w:p>
    <w:p w14:paraId="300AF0A7" w14:textId="77777777" w:rsidR="00EE3792" w:rsidRPr="00BC5787" w:rsidRDefault="00EE3792" w:rsidP="00BC5787">
      <w:pPr>
        <w:pStyle w:val="Default"/>
        <w:spacing w:after="120" w:line="360" w:lineRule="auto"/>
        <w:jc w:val="both"/>
        <w:rPr>
          <w:rFonts w:ascii="Arial" w:hAnsi="Arial" w:cs="Arial"/>
          <w:color w:val="auto"/>
        </w:rPr>
      </w:pPr>
      <w:r w:rsidRPr="00BC5787">
        <w:rPr>
          <w:rFonts w:ascii="Arial" w:hAnsi="Arial" w:cs="Arial"/>
          <w:color w:val="auto"/>
        </w:rPr>
        <w:t xml:space="preserve">HERNÁNDEZ, Fernando. </w:t>
      </w:r>
      <w:r w:rsidRPr="00BC5787">
        <w:rPr>
          <w:rFonts w:ascii="Arial" w:hAnsi="Arial" w:cs="Arial"/>
          <w:i/>
          <w:iCs/>
          <w:color w:val="auto"/>
        </w:rPr>
        <w:t>Educación y cultura visual</w:t>
      </w:r>
      <w:r w:rsidRPr="00BC5787">
        <w:rPr>
          <w:rFonts w:ascii="Arial" w:hAnsi="Arial" w:cs="Arial"/>
          <w:color w:val="auto"/>
        </w:rPr>
        <w:t xml:space="preserve">. Barcelona: Octaedro, 2000. </w:t>
      </w:r>
    </w:p>
    <w:p w14:paraId="2EBF0CC3" w14:textId="77777777" w:rsidR="00EE3792" w:rsidRPr="00BC5787" w:rsidRDefault="00EE3792" w:rsidP="00BC5787">
      <w:pPr>
        <w:pStyle w:val="Default"/>
        <w:spacing w:after="120" w:line="360" w:lineRule="auto"/>
        <w:jc w:val="both"/>
        <w:rPr>
          <w:rFonts w:ascii="Arial" w:hAnsi="Arial" w:cs="Arial"/>
          <w:color w:val="auto"/>
        </w:rPr>
      </w:pPr>
      <w:r w:rsidRPr="00BC5787">
        <w:rPr>
          <w:rFonts w:ascii="Arial" w:hAnsi="Arial" w:cs="Arial"/>
          <w:color w:val="auto"/>
        </w:rPr>
        <w:t xml:space="preserve">HERNÁNDEZ, Fernando. </w:t>
      </w:r>
      <w:r w:rsidRPr="00BC5787">
        <w:rPr>
          <w:rFonts w:ascii="Arial" w:hAnsi="Arial" w:cs="Arial"/>
          <w:i/>
          <w:iCs/>
          <w:color w:val="auto"/>
        </w:rPr>
        <w:t>Catadores da cultura visual</w:t>
      </w:r>
      <w:r w:rsidRPr="00BC5787">
        <w:rPr>
          <w:rFonts w:ascii="Arial" w:hAnsi="Arial" w:cs="Arial"/>
          <w:color w:val="auto"/>
        </w:rPr>
        <w:t xml:space="preserve">: proposta para uma nova narrativa educacional. Porto Alegre: Mediação, 2007. </w:t>
      </w:r>
    </w:p>
    <w:p w14:paraId="7259635D" w14:textId="77777777" w:rsidR="00EE3792" w:rsidRPr="00BC5787" w:rsidRDefault="00EE3792" w:rsidP="00BC5787">
      <w:pPr>
        <w:pStyle w:val="Default"/>
        <w:spacing w:after="120" w:line="360" w:lineRule="auto"/>
        <w:jc w:val="both"/>
        <w:rPr>
          <w:rFonts w:ascii="Arial" w:hAnsi="Arial" w:cs="Arial"/>
          <w:color w:val="auto"/>
        </w:rPr>
      </w:pPr>
      <w:r w:rsidRPr="00BC5787">
        <w:rPr>
          <w:rFonts w:ascii="Arial" w:hAnsi="Arial" w:cs="Arial"/>
          <w:color w:val="auto"/>
        </w:rPr>
        <w:t xml:space="preserve">______; VENTURA, Montserrat. </w:t>
      </w:r>
      <w:r w:rsidRPr="00BC5787">
        <w:rPr>
          <w:rFonts w:ascii="Arial" w:hAnsi="Arial" w:cs="Arial"/>
          <w:i/>
          <w:iCs/>
          <w:color w:val="auto"/>
        </w:rPr>
        <w:t>La organización del currículum por proyectos de trabajo</w:t>
      </w:r>
      <w:r w:rsidRPr="00BC5787">
        <w:rPr>
          <w:rFonts w:ascii="Arial" w:hAnsi="Arial" w:cs="Arial"/>
          <w:color w:val="auto"/>
        </w:rPr>
        <w:t xml:space="preserve">: el conocimiento es un calidoscopio. Barcelona: Graó: ICE - Universitat de Barcelona, 2008. </w:t>
      </w:r>
    </w:p>
    <w:p w14:paraId="6A45CE69" w14:textId="77777777" w:rsidR="00EE3792" w:rsidRPr="00BC5787" w:rsidRDefault="00EE3792" w:rsidP="00BC5787">
      <w:pPr>
        <w:pStyle w:val="Default"/>
        <w:spacing w:after="120" w:line="360" w:lineRule="auto"/>
        <w:jc w:val="both"/>
        <w:rPr>
          <w:rFonts w:ascii="Arial" w:hAnsi="Arial" w:cs="Arial"/>
          <w:color w:val="auto"/>
        </w:rPr>
      </w:pPr>
      <w:r w:rsidRPr="00BC5787">
        <w:rPr>
          <w:rFonts w:ascii="Arial" w:hAnsi="Arial" w:cs="Arial"/>
          <w:color w:val="auto"/>
        </w:rPr>
        <w:t xml:space="preserve">MIRZOEFF, Nicholas. </w:t>
      </w:r>
      <w:r w:rsidRPr="00BC5787">
        <w:rPr>
          <w:rFonts w:ascii="Arial" w:hAnsi="Arial" w:cs="Arial"/>
          <w:i/>
          <w:iCs/>
          <w:color w:val="auto"/>
        </w:rPr>
        <w:t>Una introducción a la cultura visual</w:t>
      </w:r>
      <w:r w:rsidRPr="00BC5787">
        <w:rPr>
          <w:rFonts w:ascii="Arial" w:hAnsi="Arial" w:cs="Arial"/>
          <w:color w:val="auto"/>
        </w:rPr>
        <w:t xml:space="preserve">. Barcelona: Paidós, 2003. </w:t>
      </w:r>
    </w:p>
    <w:p w14:paraId="130C7414" w14:textId="77777777" w:rsidR="00EE3792" w:rsidRPr="00BC5787" w:rsidRDefault="00EE3792" w:rsidP="00BC5787">
      <w:pPr>
        <w:pStyle w:val="Default"/>
        <w:spacing w:after="120" w:line="360" w:lineRule="auto"/>
        <w:jc w:val="both"/>
        <w:rPr>
          <w:rFonts w:ascii="Arial" w:hAnsi="Arial" w:cs="Arial"/>
          <w:color w:val="auto"/>
        </w:rPr>
      </w:pPr>
      <w:r w:rsidRPr="00BC5787">
        <w:rPr>
          <w:rFonts w:ascii="Arial" w:hAnsi="Arial" w:cs="Arial"/>
          <w:color w:val="auto"/>
        </w:rPr>
        <w:t xml:space="preserve">PIAGET, Jean. </w:t>
      </w:r>
      <w:r w:rsidRPr="00BC5787">
        <w:rPr>
          <w:rFonts w:ascii="Arial" w:hAnsi="Arial" w:cs="Arial"/>
          <w:i/>
          <w:iCs/>
          <w:color w:val="auto"/>
        </w:rPr>
        <w:t>Biologia e conhecimento</w:t>
      </w:r>
      <w:r w:rsidRPr="00BC5787">
        <w:rPr>
          <w:rFonts w:ascii="Arial" w:hAnsi="Arial" w:cs="Arial"/>
          <w:color w:val="auto"/>
        </w:rPr>
        <w:t xml:space="preserve">. Petrópolis: Vozes, 1996. </w:t>
      </w:r>
    </w:p>
    <w:p w14:paraId="5FCDE640" w14:textId="77777777" w:rsidR="00EE3792" w:rsidRPr="00BC5787" w:rsidRDefault="00EE3792" w:rsidP="00BC5787">
      <w:pPr>
        <w:spacing w:after="120" w:line="360" w:lineRule="auto"/>
        <w:jc w:val="both"/>
        <w:rPr>
          <w:rFonts w:ascii="Arial" w:hAnsi="Arial" w:cs="Arial"/>
          <w:sz w:val="24"/>
          <w:szCs w:val="24"/>
        </w:rPr>
      </w:pPr>
      <w:r w:rsidRPr="00BC5787">
        <w:rPr>
          <w:rFonts w:ascii="Arial" w:hAnsi="Arial" w:cs="Arial"/>
          <w:sz w:val="24"/>
          <w:szCs w:val="24"/>
        </w:rPr>
        <w:t xml:space="preserve">PORRES PLA, Alfred. </w:t>
      </w:r>
      <w:r w:rsidRPr="00BC5787">
        <w:rPr>
          <w:rFonts w:ascii="Arial" w:hAnsi="Arial" w:cs="Arial"/>
          <w:i/>
          <w:iCs/>
          <w:sz w:val="24"/>
          <w:szCs w:val="24"/>
        </w:rPr>
        <w:t>Subjetividades en tránsito</w:t>
      </w:r>
      <w:r w:rsidRPr="00BC5787">
        <w:rPr>
          <w:rFonts w:ascii="Arial" w:hAnsi="Arial" w:cs="Arial"/>
          <w:sz w:val="24"/>
          <w:szCs w:val="24"/>
        </w:rPr>
        <w:t>: la relación pedagógica como un encuentro conversacional entre sujetos en torno a la cultura visual. 2012. Tese (Doutorado) - Universidad de Barcelona, 2012.</w:t>
      </w:r>
    </w:p>
    <w:sectPr w:rsidR="00EE3792" w:rsidRPr="00BC578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AFF23" w14:textId="77777777" w:rsidR="00E5397C" w:rsidRDefault="00E5397C" w:rsidP="008F2121">
      <w:pPr>
        <w:spacing w:after="0" w:line="240" w:lineRule="auto"/>
      </w:pPr>
      <w:r>
        <w:separator/>
      </w:r>
    </w:p>
  </w:endnote>
  <w:endnote w:type="continuationSeparator" w:id="0">
    <w:p w14:paraId="0F826168" w14:textId="77777777" w:rsidR="00E5397C" w:rsidRDefault="00E5397C" w:rsidP="008F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3C02E" w14:textId="77777777" w:rsidR="00E5397C" w:rsidRDefault="00E5397C" w:rsidP="008F2121">
      <w:pPr>
        <w:spacing w:after="0" w:line="240" w:lineRule="auto"/>
      </w:pPr>
      <w:r>
        <w:separator/>
      </w:r>
    </w:p>
  </w:footnote>
  <w:footnote w:type="continuationSeparator" w:id="0">
    <w:p w14:paraId="3082B5BC" w14:textId="77777777" w:rsidR="00E5397C" w:rsidRDefault="00E5397C" w:rsidP="008F2121">
      <w:pPr>
        <w:spacing w:after="0" w:line="240" w:lineRule="auto"/>
      </w:pPr>
      <w:r>
        <w:continuationSeparator/>
      </w:r>
    </w:p>
  </w:footnote>
  <w:footnote w:id="1">
    <w:p w14:paraId="65A0F37F" w14:textId="283959E3" w:rsidR="00BC5787" w:rsidRPr="00BC5787" w:rsidRDefault="00BC5787" w:rsidP="00BC5787">
      <w:pPr>
        <w:pStyle w:val="Default"/>
        <w:jc w:val="both"/>
        <w:rPr>
          <w:rFonts w:ascii="Arial" w:hAnsi="Arial" w:cs="Arial"/>
          <w:sz w:val="20"/>
          <w:szCs w:val="20"/>
        </w:rPr>
      </w:pPr>
      <w:r w:rsidRPr="00BC5787">
        <w:rPr>
          <w:rStyle w:val="Refdenotaderodap"/>
          <w:rFonts w:ascii="Arial" w:hAnsi="Arial" w:cs="Arial"/>
          <w:sz w:val="20"/>
          <w:szCs w:val="20"/>
        </w:rPr>
        <w:footnoteRef/>
      </w:r>
      <w:r w:rsidRPr="00BC5787">
        <w:rPr>
          <w:rFonts w:ascii="Arial" w:hAnsi="Arial" w:cs="Arial"/>
          <w:sz w:val="20"/>
          <w:szCs w:val="20"/>
        </w:rPr>
        <w:t xml:space="preserve"> Doutora em Artes Visuales y Educación (2014); Mestre em Educación y Artes Visuales: un enfoque construccionista (2009) e Mestre em Estudios y Proyectos de Cultura Visual (2008) pela Universidade de Barcelona/Espanha. </w:t>
      </w:r>
      <w:r w:rsidR="00FF21DB">
        <w:rPr>
          <w:rFonts w:ascii="Arial" w:hAnsi="Arial" w:cs="Arial"/>
          <w:sz w:val="20"/>
          <w:szCs w:val="20"/>
        </w:rPr>
        <w:t>Leciona n</w:t>
      </w:r>
      <w:r w:rsidRPr="00BC5787">
        <w:rPr>
          <w:rFonts w:ascii="Arial" w:hAnsi="Arial" w:cs="Arial"/>
          <w:sz w:val="20"/>
          <w:szCs w:val="20"/>
        </w:rPr>
        <w:t>a Faculdade Santa Marcelina (FASM) e</w:t>
      </w:r>
      <w:r w:rsidR="00FF21DB">
        <w:rPr>
          <w:rFonts w:ascii="Arial" w:hAnsi="Arial" w:cs="Arial"/>
          <w:sz w:val="20"/>
          <w:szCs w:val="20"/>
        </w:rPr>
        <w:t xml:space="preserve"> é</w:t>
      </w:r>
      <w:r w:rsidRPr="00BC5787">
        <w:rPr>
          <w:rFonts w:ascii="Arial" w:hAnsi="Arial" w:cs="Arial"/>
          <w:sz w:val="20"/>
          <w:szCs w:val="20"/>
        </w:rPr>
        <w:t xml:space="preserve"> pesquisadora do Grupo de Pesquisa em Mediação Cultural, na Universidade Presbiteriana Mackenzie.  </w:t>
      </w:r>
    </w:p>
  </w:footnote>
  <w:footnote w:id="2">
    <w:p w14:paraId="6AAA3543" w14:textId="77777777" w:rsidR="008D42FF" w:rsidRPr="008D42FF" w:rsidRDefault="008D42FF">
      <w:pPr>
        <w:pStyle w:val="Textodenotaderodap"/>
        <w:rPr>
          <w:rFonts w:ascii="Arial" w:hAnsi="Arial" w:cs="Arial"/>
        </w:rPr>
      </w:pPr>
      <w:r w:rsidRPr="008D42FF">
        <w:rPr>
          <w:rStyle w:val="Refdenotaderodap"/>
          <w:rFonts w:ascii="Arial" w:hAnsi="Arial" w:cs="Arial"/>
        </w:rPr>
        <w:footnoteRef/>
      </w:r>
      <w:r w:rsidRPr="008D42FF">
        <w:rPr>
          <w:rFonts w:ascii="Arial" w:hAnsi="Arial" w:cs="Arial"/>
        </w:rPr>
        <w:t xml:space="preserve"> Tradução livre da autora.</w:t>
      </w:r>
    </w:p>
  </w:footnote>
  <w:footnote w:id="3">
    <w:p w14:paraId="1ECA3B49" w14:textId="77777777" w:rsidR="008F2121" w:rsidRPr="00BC5787" w:rsidRDefault="008F2121" w:rsidP="00F72E73">
      <w:pPr>
        <w:pStyle w:val="Textodenotaderodap"/>
        <w:jc w:val="both"/>
        <w:rPr>
          <w:rFonts w:ascii="Arial" w:hAnsi="Arial" w:cs="Arial"/>
        </w:rPr>
      </w:pPr>
      <w:r w:rsidRPr="00BC5787">
        <w:rPr>
          <w:rStyle w:val="Refdenotaderodap"/>
          <w:rFonts w:ascii="Arial" w:hAnsi="Arial" w:cs="Arial"/>
        </w:rPr>
        <w:footnoteRef/>
      </w:r>
      <w:r w:rsidRPr="00BC5787">
        <w:rPr>
          <w:rFonts w:ascii="Arial" w:hAnsi="Arial" w:cs="Arial"/>
        </w:rPr>
        <w:t xml:space="preserve"> A noção de conhecimento situado de Haraway pretende vincular a produção de conhecimento ao “sujeito que conhece” e seus contextos, de modo a reconhecer o caráter sempre situado, parcial e localizado do conhecimento.</w:t>
      </w:r>
    </w:p>
  </w:footnote>
  <w:footnote w:id="4">
    <w:p w14:paraId="4F51213B" w14:textId="77777777" w:rsidR="00F72E73" w:rsidRPr="00BC5787" w:rsidRDefault="00F72E73" w:rsidP="00F72E73">
      <w:pPr>
        <w:pStyle w:val="Textodenotaderodap"/>
        <w:jc w:val="both"/>
        <w:rPr>
          <w:rFonts w:ascii="Arial" w:hAnsi="Arial" w:cs="Arial"/>
        </w:rPr>
      </w:pPr>
      <w:r w:rsidRPr="00BC5787">
        <w:rPr>
          <w:rStyle w:val="Refdenotaderodap"/>
          <w:rFonts w:ascii="Arial" w:hAnsi="Arial" w:cs="Arial"/>
        </w:rPr>
        <w:footnoteRef/>
      </w:r>
      <w:r w:rsidRPr="00BC5787">
        <w:rPr>
          <w:rFonts w:ascii="Arial" w:hAnsi="Arial" w:cs="Arial"/>
        </w:rPr>
        <w:t xml:space="preserve"> A subjetividade não se conceitualiza como algo que ocorre em meu interior, mas como algo que se constrói em diálogo com o exterior, que se forma a partir de uma negociação de significados entre o que eu sou e como me percebo na relação e na ação com os demais, tanto os companheiros de classe como os professores, a família, o entorno imediato e/ou o contexto global (Bosco &amp; Rifà-Valls, 2009, p. 15). Tradução livre da autora.</w:t>
      </w:r>
    </w:p>
  </w:footnote>
  <w:footnote w:id="5">
    <w:p w14:paraId="7674B9BC" w14:textId="77777777" w:rsidR="005047DE" w:rsidRPr="00BC5787" w:rsidRDefault="005047DE">
      <w:pPr>
        <w:pStyle w:val="Textodenotaderodap"/>
        <w:rPr>
          <w:rFonts w:ascii="Arial" w:hAnsi="Arial" w:cs="Arial"/>
        </w:rPr>
      </w:pPr>
      <w:r w:rsidRPr="00BC5787">
        <w:rPr>
          <w:rStyle w:val="Refdenotaderodap"/>
          <w:rFonts w:ascii="Arial" w:hAnsi="Arial" w:cs="Arial"/>
        </w:rPr>
        <w:footnoteRef/>
      </w:r>
      <w:r w:rsidRPr="00BC5787">
        <w:rPr>
          <w:rFonts w:ascii="Arial" w:hAnsi="Arial" w:cs="Arial"/>
        </w:rPr>
        <w:t xml:space="preserve"> Joan Fontcuberta. Disponível em: &lt;</w:t>
      </w:r>
      <w:hyperlink r:id="rId1" w:history="1">
        <w:r w:rsidRPr="00BC5787">
          <w:rPr>
            <w:rStyle w:val="Hyperlink"/>
            <w:rFonts w:ascii="Arial" w:hAnsi="Arial" w:cs="Arial"/>
          </w:rPr>
          <w:t>https://www.fontcuberta.com/</w:t>
        </w:r>
      </w:hyperlink>
      <w:r w:rsidRPr="00BC5787">
        <w:rPr>
          <w:rFonts w:ascii="Arial" w:hAnsi="Arial" w:cs="Arial"/>
        </w:rPr>
        <w:t>&gt;. Acesso em 01/03/2020.</w:t>
      </w:r>
    </w:p>
  </w:footnote>
  <w:footnote w:id="6">
    <w:p w14:paraId="486A592E" w14:textId="2CE934AC" w:rsidR="00366C5B" w:rsidRPr="00BC5787" w:rsidRDefault="00D87296">
      <w:pPr>
        <w:pStyle w:val="Textodenotaderodap"/>
        <w:rPr>
          <w:rFonts w:ascii="Arial" w:hAnsi="Arial" w:cs="Arial"/>
        </w:rPr>
      </w:pPr>
      <w:r>
        <w:rPr>
          <w:rStyle w:val="Refdenotaderodap"/>
          <w:rFonts w:ascii="Arial" w:hAnsi="Arial" w:cs="Arial"/>
        </w:rPr>
        <w:t>6</w:t>
      </w:r>
      <w:r w:rsidR="00366C5B" w:rsidRPr="00BC5787">
        <w:rPr>
          <w:rFonts w:ascii="Arial" w:hAnsi="Arial" w:cs="Arial"/>
        </w:rPr>
        <w:t xml:space="preserve"> Fragmento da conversa realizada com </w:t>
      </w:r>
      <w:r w:rsidR="003855B3">
        <w:rPr>
          <w:rFonts w:ascii="Arial" w:hAnsi="Arial" w:cs="Arial"/>
        </w:rPr>
        <w:t>estudantes</w:t>
      </w:r>
      <w:r w:rsidR="00366C5B" w:rsidRPr="00BC5787">
        <w:rPr>
          <w:rFonts w:ascii="Arial" w:hAnsi="Arial" w:cs="Arial"/>
        </w:rPr>
        <w:t xml:space="preserve"> que participaram do projeto em fevereiro de 2009. </w:t>
      </w:r>
    </w:p>
  </w:footnote>
  <w:footnote w:id="7">
    <w:p w14:paraId="32EC21F0" w14:textId="6E005A17" w:rsidR="00366C5B" w:rsidRPr="00BC5787" w:rsidRDefault="00D87296">
      <w:pPr>
        <w:pStyle w:val="Textodenotaderodap"/>
        <w:rPr>
          <w:rFonts w:ascii="Arial" w:hAnsi="Arial" w:cs="Arial"/>
        </w:rPr>
      </w:pPr>
      <w:r>
        <w:rPr>
          <w:rStyle w:val="Refdenotaderodap"/>
          <w:rFonts w:ascii="Arial" w:hAnsi="Arial" w:cs="Arial"/>
        </w:rPr>
        <w:t>7</w:t>
      </w:r>
      <w:r w:rsidR="00366C5B" w:rsidRPr="00BC5787">
        <w:rPr>
          <w:rFonts w:ascii="Arial" w:hAnsi="Arial" w:cs="Arial"/>
        </w:rPr>
        <w:t xml:space="preserve"> Ibdem.</w:t>
      </w:r>
    </w:p>
  </w:footnote>
  <w:footnote w:id="8">
    <w:p w14:paraId="27DEC111" w14:textId="25115288" w:rsidR="00366C5B" w:rsidRPr="00BC5787" w:rsidRDefault="00D87296">
      <w:pPr>
        <w:pStyle w:val="Textodenotaderodap"/>
        <w:rPr>
          <w:rFonts w:ascii="Arial" w:hAnsi="Arial" w:cs="Arial"/>
        </w:rPr>
      </w:pPr>
      <w:r>
        <w:rPr>
          <w:rStyle w:val="Refdenotaderodap"/>
          <w:rFonts w:ascii="Arial" w:hAnsi="Arial" w:cs="Arial"/>
        </w:rPr>
        <w:t>8</w:t>
      </w:r>
      <w:r w:rsidR="00366C5B" w:rsidRPr="00BC5787">
        <w:rPr>
          <w:rFonts w:ascii="Arial" w:hAnsi="Arial" w:cs="Arial"/>
        </w:rPr>
        <w:t xml:space="preserve"> Ibdem.</w:t>
      </w:r>
    </w:p>
  </w:footnote>
  <w:footnote w:id="9">
    <w:p w14:paraId="27A16A97" w14:textId="6E7838C9" w:rsidR="005047DE" w:rsidRPr="00BC5787" w:rsidRDefault="00051E7E">
      <w:pPr>
        <w:pStyle w:val="Textodenotaderodap"/>
      </w:pPr>
      <w:r>
        <w:rPr>
          <w:rStyle w:val="Refdenotaderodap"/>
        </w:rPr>
        <w:t>9</w:t>
      </w:r>
      <w:r w:rsidR="005047DE" w:rsidRPr="00BC5787">
        <w:t xml:space="preserve">Fragmento de conversa em sala de aula realizada com </w:t>
      </w:r>
      <w:r w:rsidR="003855B3">
        <w:t>estudantes</w:t>
      </w:r>
      <w:r w:rsidR="005047DE" w:rsidRPr="00BC5787">
        <w:t xml:space="preserve"> que participaram do projeto em fevereiro de 2</w:t>
      </w:r>
      <w:r>
        <w:t>009. Tradução livre da autora.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5C"/>
    <w:rsid w:val="00001DEA"/>
    <w:rsid w:val="00014845"/>
    <w:rsid w:val="000238AC"/>
    <w:rsid w:val="00033E71"/>
    <w:rsid w:val="00051E7E"/>
    <w:rsid w:val="00117484"/>
    <w:rsid w:val="0022332F"/>
    <w:rsid w:val="00310A8F"/>
    <w:rsid w:val="00364FD9"/>
    <w:rsid w:val="00366C5B"/>
    <w:rsid w:val="003855B3"/>
    <w:rsid w:val="003963CF"/>
    <w:rsid w:val="004039DC"/>
    <w:rsid w:val="00474D90"/>
    <w:rsid w:val="005047DE"/>
    <w:rsid w:val="005166E4"/>
    <w:rsid w:val="00587078"/>
    <w:rsid w:val="00767D31"/>
    <w:rsid w:val="00857F79"/>
    <w:rsid w:val="008A01F2"/>
    <w:rsid w:val="008D42FF"/>
    <w:rsid w:val="008F2121"/>
    <w:rsid w:val="009270EF"/>
    <w:rsid w:val="0097711D"/>
    <w:rsid w:val="009A4AF0"/>
    <w:rsid w:val="009B2393"/>
    <w:rsid w:val="00A577E7"/>
    <w:rsid w:val="00B3737E"/>
    <w:rsid w:val="00BC5787"/>
    <w:rsid w:val="00C300A2"/>
    <w:rsid w:val="00D87296"/>
    <w:rsid w:val="00DB215C"/>
    <w:rsid w:val="00DC345F"/>
    <w:rsid w:val="00DD01E6"/>
    <w:rsid w:val="00DD7F11"/>
    <w:rsid w:val="00E04ACA"/>
    <w:rsid w:val="00E5397C"/>
    <w:rsid w:val="00E71959"/>
    <w:rsid w:val="00E93A63"/>
    <w:rsid w:val="00EB170B"/>
    <w:rsid w:val="00EC1931"/>
    <w:rsid w:val="00EE3792"/>
    <w:rsid w:val="00F71FED"/>
    <w:rsid w:val="00F72E73"/>
    <w:rsid w:val="00F750FF"/>
    <w:rsid w:val="00FF21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C8A7"/>
  <w15:docId w15:val="{D0BD412F-284A-482D-B649-56DF1EDC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93A63"/>
    <w:pPr>
      <w:autoSpaceDE w:val="0"/>
      <w:autoSpaceDN w:val="0"/>
      <w:adjustRightInd w:val="0"/>
      <w:spacing w:after="0" w:line="240" w:lineRule="auto"/>
    </w:pPr>
    <w:rPr>
      <w:rFonts w:ascii="Century Gothic" w:hAnsi="Century Gothic" w:cs="Century Gothic"/>
      <w:color w:val="000000"/>
      <w:sz w:val="24"/>
      <w:szCs w:val="24"/>
    </w:rPr>
  </w:style>
  <w:style w:type="paragraph" w:styleId="Textodenotadefim">
    <w:name w:val="endnote text"/>
    <w:basedOn w:val="Normal"/>
    <w:link w:val="TextodenotadefimChar"/>
    <w:uiPriority w:val="99"/>
    <w:semiHidden/>
    <w:unhideWhenUsed/>
    <w:rsid w:val="008F212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F2121"/>
    <w:rPr>
      <w:sz w:val="20"/>
      <w:szCs w:val="20"/>
    </w:rPr>
  </w:style>
  <w:style w:type="character" w:styleId="Refdenotadefim">
    <w:name w:val="endnote reference"/>
    <w:basedOn w:val="Fontepargpadro"/>
    <w:uiPriority w:val="99"/>
    <w:semiHidden/>
    <w:unhideWhenUsed/>
    <w:rsid w:val="008F2121"/>
    <w:rPr>
      <w:vertAlign w:val="superscript"/>
    </w:rPr>
  </w:style>
  <w:style w:type="paragraph" w:styleId="Textodenotaderodap">
    <w:name w:val="footnote text"/>
    <w:basedOn w:val="Normal"/>
    <w:link w:val="TextodenotaderodapChar"/>
    <w:uiPriority w:val="99"/>
    <w:semiHidden/>
    <w:unhideWhenUsed/>
    <w:rsid w:val="008F212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F2121"/>
    <w:rPr>
      <w:sz w:val="20"/>
      <w:szCs w:val="20"/>
    </w:rPr>
  </w:style>
  <w:style w:type="character" w:styleId="Refdenotaderodap">
    <w:name w:val="footnote reference"/>
    <w:basedOn w:val="Fontepargpadro"/>
    <w:uiPriority w:val="99"/>
    <w:semiHidden/>
    <w:unhideWhenUsed/>
    <w:rsid w:val="008F2121"/>
    <w:rPr>
      <w:vertAlign w:val="superscript"/>
    </w:rPr>
  </w:style>
  <w:style w:type="character" w:styleId="Hyperlink">
    <w:name w:val="Hyperlink"/>
    <w:basedOn w:val="Fontepargpadro"/>
    <w:uiPriority w:val="99"/>
    <w:unhideWhenUsed/>
    <w:rsid w:val="008A01F2"/>
    <w:rPr>
      <w:color w:val="0000FF" w:themeColor="hyperlink"/>
      <w:u w:val="single"/>
    </w:rPr>
  </w:style>
  <w:style w:type="character" w:styleId="HiperlinkVisitado">
    <w:name w:val="FollowedHyperlink"/>
    <w:basedOn w:val="Fontepargpadro"/>
    <w:uiPriority w:val="99"/>
    <w:semiHidden/>
    <w:unhideWhenUsed/>
    <w:rsid w:val="008A01F2"/>
    <w:rPr>
      <w:color w:val="800080" w:themeColor="followedHyperlink"/>
      <w:u w:val="single"/>
    </w:rPr>
  </w:style>
  <w:style w:type="paragraph" w:styleId="Textodebalo">
    <w:name w:val="Balloon Text"/>
    <w:basedOn w:val="Normal"/>
    <w:link w:val="TextodebaloChar"/>
    <w:uiPriority w:val="99"/>
    <w:semiHidden/>
    <w:unhideWhenUsed/>
    <w:rsid w:val="00767D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7D31"/>
    <w:rPr>
      <w:rFonts w:ascii="Tahoma" w:hAnsi="Tahoma" w:cs="Tahoma"/>
      <w:sz w:val="16"/>
      <w:szCs w:val="16"/>
    </w:rPr>
  </w:style>
  <w:style w:type="character" w:styleId="Refdecomentrio">
    <w:name w:val="annotation reference"/>
    <w:basedOn w:val="Fontepargpadro"/>
    <w:uiPriority w:val="99"/>
    <w:semiHidden/>
    <w:unhideWhenUsed/>
    <w:rsid w:val="00001DEA"/>
    <w:rPr>
      <w:sz w:val="16"/>
      <w:szCs w:val="16"/>
    </w:rPr>
  </w:style>
  <w:style w:type="paragraph" w:styleId="Textodecomentrio">
    <w:name w:val="annotation text"/>
    <w:basedOn w:val="Normal"/>
    <w:link w:val="TextodecomentrioChar"/>
    <w:uiPriority w:val="99"/>
    <w:semiHidden/>
    <w:unhideWhenUsed/>
    <w:rsid w:val="00001DE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01DEA"/>
    <w:rPr>
      <w:sz w:val="20"/>
      <w:szCs w:val="20"/>
    </w:rPr>
  </w:style>
  <w:style w:type="paragraph" w:styleId="Assuntodocomentrio">
    <w:name w:val="annotation subject"/>
    <w:basedOn w:val="Textodecomentrio"/>
    <w:next w:val="Textodecomentrio"/>
    <w:link w:val="AssuntodocomentrioChar"/>
    <w:uiPriority w:val="99"/>
    <w:semiHidden/>
    <w:unhideWhenUsed/>
    <w:rsid w:val="00001DEA"/>
    <w:rPr>
      <w:b/>
      <w:bCs/>
    </w:rPr>
  </w:style>
  <w:style w:type="character" w:customStyle="1" w:styleId="AssuntodocomentrioChar">
    <w:name w:val="Assunto do comentário Char"/>
    <w:basedOn w:val="TextodecomentrioChar"/>
    <w:link w:val="Assuntodocomentrio"/>
    <w:uiPriority w:val="99"/>
    <w:semiHidden/>
    <w:rsid w:val="00001D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s.ufg.br/index.php/VISUAL/article/view/18001"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ontcuberta.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9257-3F76-47A4-98C1-A719397C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3024</Words>
  <Characters>16335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Gisa Picosque</dc:creator>
  <cp:lastModifiedBy>Inaê Coutinho</cp:lastModifiedBy>
  <cp:revision>10</cp:revision>
  <dcterms:created xsi:type="dcterms:W3CDTF">2020-03-25T12:59:00Z</dcterms:created>
  <dcterms:modified xsi:type="dcterms:W3CDTF">2020-03-25T14:02:00Z</dcterms:modified>
</cp:coreProperties>
</file>